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98" w:rsidRPr="0013066A" w:rsidRDefault="0013066A" w:rsidP="0013066A">
      <w:pPr>
        <w:jc w:val="center"/>
        <w:rPr>
          <w:b/>
        </w:rPr>
      </w:pPr>
      <w:r w:rsidRPr="0013066A">
        <w:rPr>
          <w:b/>
        </w:rPr>
        <w:t>LA CIVILTÀ EGIZIA</w:t>
      </w:r>
    </w:p>
    <w:p w:rsidR="003E4DC1" w:rsidRPr="00C2106E" w:rsidRDefault="003E4DC1">
      <w:pPr>
        <w:rPr>
          <w:sz w:val="28"/>
          <w:szCs w:val="28"/>
        </w:rPr>
      </w:pPr>
    </w:p>
    <w:p w:rsidR="003E4DC1" w:rsidRPr="00C2106E" w:rsidRDefault="003E4DC1">
      <w:pPr>
        <w:rPr>
          <w:b/>
          <w:i/>
          <w:sz w:val="28"/>
          <w:szCs w:val="28"/>
        </w:rPr>
      </w:pPr>
      <w:r w:rsidRPr="00C2106E">
        <w:rPr>
          <w:b/>
          <w:i/>
          <w:sz w:val="28"/>
          <w:szCs w:val="28"/>
        </w:rPr>
        <w:t>Il Nilo, il grande fiume benefico</w:t>
      </w:r>
    </w:p>
    <w:p w:rsidR="003E4DC1" w:rsidRPr="00C2106E" w:rsidRDefault="002778DA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59055</wp:posOffset>
            </wp:positionV>
            <wp:extent cx="1559560" cy="2176780"/>
            <wp:effectExtent l="19050" t="0" r="254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DC1" w:rsidRPr="00C2106E">
        <w:rPr>
          <w:sz w:val="28"/>
          <w:szCs w:val="28"/>
        </w:rPr>
        <w:t xml:space="preserve">La parte abitata </w:t>
      </w:r>
      <w:r w:rsidR="00876B17" w:rsidRPr="00C2106E">
        <w:rPr>
          <w:sz w:val="28"/>
          <w:szCs w:val="28"/>
        </w:rPr>
        <w:t xml:space="preserve">dell’Egitto </w:t>
      </w:r>
      <w:r w:rsidR="003E4DC1" w:rsidRPr="00C2106E">
        <w:rPr>
          <w:sz w:val="28"/>
          <w:szCs w:val="28"/>
        </w:rPr>
        <w:t xml:space="preserve">è molto </w:t>
      </w:r>
      <w:r w:rsidR="003E4DC1" w:rsidRPr="00C2106E">
        <w:rPr>
          <w:b/>
          <w:sz w:val="28"/>
          <w:szCs w:val="28"/>
          <w:u w:val="single"/>
        </w:rPr>
        <w:t>lunga e stretta</w:t>
      </w:r>
      <w:r w:rsidR="003E4DC1" w:rsidRPr="00C2106E">
        <w:rPr>
          <w:sz w:val="28"/>
          <w:szCs w:val="28"/>
        </w:rPr>
        <w:t xml:space="preserve"> (è la valle del Nilo). Oltre questa fascia, resa </w:t>
      </w:r>
      <w:r w:rsidR="003E4DC1" w:rsidRPr="00C2106E">
        <w:rPr>
          <w:b/>
          <w:sz w:val="28"/>
          <w:szCs w:val="28"/>
        </w:rPr>
        <w:t>fertile dal Nilo</w:t>
      </w:r>
      <w:r w:rsidR="003E4DC1" w:rsidRPr="00C2106E">
        <w:rPr>
          <w:sz w:val="28"/>
          <w:szCs w:val="28"/>
        </w:rPr>
        <w:t xml:space="preserve">, c’è il </w:t>
      </w:r>
      <w:r w:rsidR="003E4DC1" w:rsidRPr="00C2106E">
        <w:rPr>
          <w:b/>
          <w:sz w:val="28"/>
          <w:szCs w:val="28"/>
        </w:rPr>
        <w:t>deserto</w:t>
      </w:r>
      <w:r w:rsidR="003E4DC1" w:rsidRPr="00C2106E">
        <w:rPr>
          <w:sz w:val="28"/>
          <w:szCs w:val="28"/>
        </w:rPr>
        <w:t>.</w:t>
      </w:r>
    </w:p>
    <w:p w:rsidR="003E4DC1" w:rsidRPr="00C2106E" w:rsidRDefault="003E4DC1">
      <w:pPr>
        <w:rPr>
          <w:sz w:val="28"/>
          <w:szCs w:val="28"/>
        </w:rPr>
      </w:pPr>
      <w:r w:rsidRPr="00C2106E">
        <w:rPr>
          <w:sz w:val="28"/>
          <w:szCs w:val="28"/>
        </w:rPr>
        <w:t xml:space="preserve">Il Nilo poi </w:t>
      </w:r>
      <w:r w:rsidRPr="00C2106E">
        <w:rPr>
          <w:b/>
          <w:sz w:val="28"/>
          <w:szCs w:val="28"/>
        </w:rPr>
        <w:t>entra nel mar Mediterraneo</w:t>
      </w:r>
      <w:r w:rsidRPr="00C2106E">
        <w:rPr>
          <w:sz w:val="28"/>
          <w:szCs w:val="28"/>
        </w:rPr>
        <w:t>; la sua foce è “</w:t>
      </w:r>
      <w:r w:rsidRPr="00C2106E">
        <w:rPr>
          <w:b/>
          <w:sz w:val="28"/>
          <w:szCs w:val="28"/>
        </w:rPr>
        <w:t>a delta</w:t>
      </w:r>
      <w:r w:rsidRPr="00C2106E">
        <w:rPr>
          <w:sz w:val="28"/>
          <w:szCs w:val="28"/>
        </w:rPr>
        <w:t>” (si ramifica entrando in mare).</w:t>
      </w:r>
    </w:p>
    <w:p w:rsidR="003E4DC1" w:rsidRPr="00C2106E" w:rsidRDefault="003E4DC1">
      <w:pPr>
        <w:rPr>
          <w:sz w:val="28"/>
          <w:szCs w:val="28"/>
        </w:rPr>
      </w:pPr>
      <w:r w:rsidRPr="00C2106E">
        <w:rPr>
          <w:sz w:val="28"/>
          <w:szCs w:val="28"/>
        </w:rPr>
        <w:t xml:space="preserve">Ogni anno, a giugno, il Nilo </w:t>
      </w:r>
      <w:r w:rsidRPr="00C2106E">
        <w:rPr>
          <w:b/>
          <w:sz w:val="28"/>
          <w:szCs w:val="28"/>
        </w:rPr>
        <w:t>straripava</w:t>
      </w:r>
      <w:r w:rsidRPr="00C2106E">
        <w:rPr>
          <w:sz w:val="28"/>
          <w:szCs w:val="28"/>
        </w:rPr>
        <w:t xml:space="preserve"> e allagava la valle, depositando il </w:t>
      </w:r>
      <w:r w:rsidRPr="002778DA">
        <w:rPr>
          <w:b/>
          <w:color w:val="FF0000"/>
          <w:sz w:val="28"/>
          <w:szCs w:val="28"/>
          <w:u w:val="single"/>
        </w:rPr>
        <w:t>limo</w:t>
      </w:r>
      <w:r w:rsidRPr="00C2106E">
        <w:rPr>
          <w:sz w:val="28"/>
          <w:szCs w:val="28"/>
        </w:rPr>
        <w:t xml:space="preserve"> (un fango molto ricco e </w:t>
      </w:r>
      <w:r w:rsidRPr="00C2106E">
        <w:rPr>
          <w:b/>
          <w:sz w:val="28"/>
          <w:szCs w:val="28"/>
        </w:rPr>
        <w:t>fertile</w:t>
      </w:r>
      <w:r w:rsidRPr="00C2106E">
        <w:rPr>
          <w:sz w:val="28"/>
          <w:szCs w:val="28"/>
        </w:rPr>
        <w:t xml:space="preserve">). A novembre poi si seminava: la terra era così ricca che si riusciva a fare anche </w:t>
      </w:r>
      <w:r w:rsidRPr="00C2106E">
        <w:rPr>
          <w:b/>
          <w:sz w:val="28"/>
          <w:szCs w:val="28"/>
        </w:rPr>
        <w:t>due raccolti</w:t>
      </w:r>
      <w:r w:rsidRPr="00C2106E">
        <w:rPr>
          <w:sz w:val="28"/>
          <w:szCs w:val="28"/>
        </w:rPr>
        <w:t>.</w:t>
      </w:r>
    </w:p>
    <w:p w:rsidR="003E4DC1" w:rsidRPr="00C2106E" w:rsidRDefault="003E4DC1">
      <w:pPr>
        <w:rPr>
          <w:sz w:val="28"/>
          <w:szCs w:val="28"/>
        </w:rPr>
      </w:pPr>
    </w:p>
    <w:p w:rsidR="003E4DC1" w:rsidRPr="00C2106E" w:rsidRDefault="003E4DC1">
      <w:pPr>
        <w:rPr>
          <w:b/>
          <w:i/>
          <w:sz w:val="28"/>
          <w:szCs w:val="28"/>
        </w:rPr>
      </w:pPr>
      <w:r w:rsidRPr="00C2106E">
        <w:rPr>
          <w:b/>
          <w:i/>
          <w:sz w:val="28"/>
          <w:szCs w:val="28"/>
        </w:rPr>
        <w:t>Il regno egiziano</w:t>
      </w:r>
    </w:p>
    <w:p w:rsidR="00876B17" w:rsidRPr="00C2106E" w:rsidRDefault="00876B17">
      <w:pPr>
        <w:rPr>
          <w:sz w:val="28"/>
          <w:szCs w:val="28"/>
        </w:rPr>
      </w:pPr>
      <w:r w:rsidRPr="00C2106E">
        <w:rPr>
          <w:sz w:val="28"/>
          <w:szCs w:val="28"/>
        </w:rPr>
        <w:t>Per lo storico greco Erodoto l’Egitto era un “</w:t>
      </w:r>
      <w:r w:rsidRPr="00C2106E">
        <w:rPr>
          <w:b/>
          <w:sz w:val="28"/>
          <w:szCs w:val="28"/>
          <w:highlight w:val="yellow"/>
        </w:rPr>
        <w:t>dono del Nilo</w:t>
      </w:r>
      <w:r w:rsidRPr="00C2106E">
        <w:rPr>
          <w:sz w:val="28"/>
          <w:szCs w:val="28"/>
        </w:rPr>
        <w:t>” (</w:t>
      </w:r>
      <w:r w:rsidRPr="00C2106E">
        <w:rPr>
          <w:i/>
          <w:sz w:val="28"/>
          <w:szCs w:val="28"/>
        </w:rPr>
        <w:t>per le ragioni dette prima: è il Nilo che rende fertile il terreno altrimenti desertico</w:t>
      </w:r>
      <w:r w:rsidRPr="00C2106E">
        <w:rPr>
          <w:sz w:val="28"/>
          <w:szCs w:val="28"/>
        </w:rPr>
        <w:t>).</w:t>
      </w:r>
    </w:p>
    <w:p w:rsidR="00876B17" w:rsidRPr="00C2106E" w:rsidRDefault="00876B17" w:rsidP="00876B17">
      <w:pPr>
        <w:rPr>
          <w:sz w:val="28"/>
          <w:szCs w:val="28"/>
        </w:rPr>
      </w:pPr>
      <w:r w:rsidRPr="00C2106E">
        <w:rPr>
          <w:sz w:val="28"/>
          <w:szCs w:val="28"/>
        </w:rPr>
        <w:t xml:space="preserve">Gli egiziani riuscirono </w:t>
      </w:r>
      <w:r w:rsidR="00C2106E">
        <w:rPr>
          <w:sz w:val="28"/>
          <w:szCs w:val="28"/>
        </w:rPr>
        <w:t xml:space="preserve">anche </w:t>
      </w:r>
      <w:r w:rsidRPr="00C2106E">
        <w:rPr>
          <w:sz w:val="28"/>
          <w:szCs w:val="28"/>
        </w:rPr>
        <w:t xml:space="preserve">a controllare in qualche modo il Nilo, costruendo </w:t>
      </w:r>
      <w:r w:rsidRPr="00C2106E">
        <w:rPr>
          <w:b/>
          <w:sz w:val="28"/>
          <w:szCs w:val="28"/>
        </w:rPr>
        <w:t>canali</w:t>
      </w:r>
      <w:r w:rsidRPr="00C2106E">
        <w:rPr>
          <w:sz w:val="28"/>
          <w:szCs w:val="28"/>
        </w:rPr>
        <w:t xml:space="preserve"> (e per farlo servono conoscenze </w:t>
      </w:r>
      <w:r w:rsidRPr="00C2106E">
        <w:rPr>
          <w:sz w:val="28"/>
          <w:szCs w:val="28"/>
          <w:u w:val="single"/>
        </w:rPr>
        <w:t>matematiche</w:t>
      </w:r>
      <w:r w:rsidRPr="00C2106E">
        <w:rPr>
          <w:sz w:val="28"/>
          <w:szCs w:val="28"/>
        </w:rPr>
        <w:t xml:space="preserve">, grande </w:t>
      </w:r>
      <w:r w:rsidRPr="00C2106E">
        <w:rPr>
          <w:sz w:val="28"/>
          <w:szCs w:val="28"/>
          <w:u w:val="single"/>
        </w:rPr>
        <w:t>organizzazione</w:t>
      </w:r>
      <w:r w:rsidRPr="00C2106E">
        <w:rPr>
          <w:sz w:val="28"/>
          <w:szCs w:val="28"/>
        </w:rPr>
        <w:t xml:space="preserve"> collettiva e </w:t>
      </w:r>
      <w:r w:rsidRPr="00C2106E">
        <w:rPr>
          <w:sz w:val="28"/>
          <w:szCs w:val="28"/>
          <w:u w:val="single"/>
        </w:rPr>
        <w:t>braccia</w:t>
      </w:r>
      <w:r w:rsidRPr="00C2106E">
        <w:rPr>
          <w:sz w:val="28"/>
          <w:szCs w:val="28"/>
        </w:rPr>
        <w:t xml:space="preserve"> per lavorare).</w:t>
      </w:r>
    </w:p>
    <w:p w:rsidR="00876B17" w:rsidRPr="00C2106E" w:rsidRDefault="00876B17" w:rsidP="00876B17">
      <w:pPr>
        <w:rPr>
          <w:sz w:val="28"/>
          <w:szCs w:val="28"/>
        </w:rPr>
      </w:pPr>
    </w:p>
    <w:p w:rsidR="00876B17" w:rsidRPr="00C2106E" w:rsidRDefault="00876B17" w:rsidP="00876B17">
      <w:pPr>
        <w:rPr>
          <w:sz w:val="28"/>
          <w:szCs w:val="28"/>
        </w:rPr>
      </w:pPr>
      <w:r w:rsidRPr="00C2106E">
        <w:rPr>
          <w:sz w:val="28"/>
          <w:szCs w:val="28"/>
        </w:rPr>
        <w:t xml:space="preserve">In origine esistevano </w:t>
      </w:r>
      <w:r w:rsidR="00C2106E" w:rsidRPr="00C2106E">
        <w:rPr>
          <w:b/>
          <w:sz w:val="28"/>
          <w:szCs w:val="28"/>
        </w:rPr>
        <w:t>DUE REGNI</w:t>
      </w:r>
      <w:r w:rsidRPr="00C2106E">
        <w:rPr>
          <w:sz w:val="28"/>
          <w:szCs w:val="28"/>
        </w:rPr>
        <w:t>:</w:t>
      </w:r>
    </w:p>
    <w:p w:rsidR="00876B17" w:rsidRPr="00C2106E" w:rsidRDefault="00876B17" w:rsidP="00876B17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C2106E">
        <w:rPr>
          <w:sz w:val="28"/>
          <w:szCs w:val="28"/>
        </w:rPr>
        <w:t xml:space="preserve">il </w:t>
      </w:r>
      <w:r w:rsidRPr="00C2106E">
        <w:rPr>
          <w:b/>
          <w:sz w:val="28"/>
          <w:szCs w:val="28"/>
          <w:highlight w:val="yellow"/>
        </w:rPr>
        <w:t>Basso Egitto</w:t>
      </w:r>
      <w:r w:rsidRPr="00C2106E">
        <w:rPr>
          <w:sz w:val="28"/>
          <w:szCs w:val="28"/>
        </w:rPr>
        <w:t xml:space="preserve"> (zona più vicina al delta del Nilo), con capitale </w:t>
      </w:r>
      <w:r w:rsidRPr="00C2106E">
        <w:rPr>
          <w:b/>
          <w:sz w:val="28"/>
          <w:szCs w:val="28"/>
        </w:rPr>
        <w:t>Menfi</w:t>
      </w:r>
    </w:p>
    <w:p w:rsidR="00876B17" w:rsidRPr="00C2106E" w:rsidRDefault="00876B17" w:rsidP="00876B17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C2106E">
        <w:rPr>
          <w:sz w:val="28"/>
          <w:szCs w:val="28"/>
        </w:rPr>
        <w:t>l’</w:t>
      </w:r>
      <w:r w:rsidRPr="00C2106E">
        <w:rPr>
          <w:b/>
          <w:sz w:val="28"/>
          <w:szCs w:val="28"/>
          <w:highlight w:val="yellow"/>
        </w:rPr>
        <w:t>Alto Egitto</w:t>
      </w:r>
      <w:r w:rsidRPr="00C2106E">
        <w:rPr>
          <w:b/>
          <w:sz w:val="28"/>
          <w:szCs w:val="28"/>
        </w:rPr>
        <w:t xml:space="preserve"> </w:t>
      </w:r>
      <w:r w:rsidRPr="00C2106E">
        <w:rPr>
          <w:sz w:val="28"/>
          <w:szCs w:val="28"/>
        </w:rPr>
        <w:t>(la parte più meridionale), con capitale Tebe</w:t>
      </w:r>
    </w:p>
    <w:p w:rsidR="00876B17" w:rsidRPr="00C2106E" w:rsidRDefault="00876B17" w:rsidP="00876B17">
      <w:pPr>
        <w:rPr>
          <w:sz w:val="28"/>
          <w:szCs w:val="28"/>
        </w:rPr>
      </w:pPr>
      <w:r w:rsidRPr="00C2106E">
        <w:rPr>
          <w:sz w:val="28"/>
          <w:szCs w:val="28"/>
        </w:rPr>
        <w:t xml:space="preserve">Intorno al </w:t>
      </w:r>
      <w:r w:rsidRPr="00C2106E">
        <w:rPr>
          <w:b/>
          <w:sz w:val="28"/>
          <w:szCs w:val="28"/>
          <w:u w:val="single"/>
        </w:rPr>
        <w:t>3000 a.C.</w:t>
      </w:r>
      <w:r w:rsidRPr="00C2106E">
        <w:rPr>
          <w:sz w:val="28"/>
          <w:szCs w:val="28"/>
        </w:rPr>
        <w:t xml:space="preserve"> i due regni si fondono, </w:t>
      </w:r>
      <w:r w:rsidRPr="00C2106E">
        <w:rPr>
          <w:sz w:val="28"/>
          <w:szCs w:val="28"/>
          <w:highlight w:val="yellow"/>
        </w:rPr>
        <w:t>si uniscono</w:t>
      </w:r>
      <w:r w:rsidRPr="00C2106E">
        <w:rPr>
          <w:sz w:val="28"/>
          <w:szCs w:val="28"/>
        </w:rPr>
        <w:t xml:space="preserve"> sotto il comando di un </w:t>
      </w:r>
      <w:r w:rsidRPr="00C2106E">
        <w:rPr>
          <w:b/>
          <w:sz w:val="28"/>
          <w:szCs w:val="28"/>
        </w:rPr>
        <w:t>faraone</w:t>
      </w:r>
      <w:r w:rsidRPr="00C2106E">
        <w:rPr>
          <w:sz w:val="28"/>
          <w:szCs w:val="28"/>
        </w:rPr>
        <w:t xml:space="preserve"> (la </w:t>
      </w:r>
      <w:r w:rsidRPr="00C2106E">
        <w:rPr>
          <w:sz w:val="28"/>
          <w:szCs w:val="28"/>
          <w:u w:val="single"/>
        </w:rPr>
        <w:t>forma di Stato</w:t>
      </w:r>
      <w:r w:rsidRPr="00C2106E">
        <w:rPr>
          <w:sz w:val="28"/>
          <w:szCs w:val="28"/>
        </w:rPr>
        <w:t xml:space="preserve"> è dunque la </w:t>
      </w:r>
      <w:r w:rsidRPr="00C2106E">
        <w:rPr>
          <w:b/>
          <w:sz w:val="28"/>
          <w:szCs w:val="28"/>
        </w:rPr>
        <w:t>monarchia</w:t>
      </w:r>
      <w:r w:rsidRPr="00C2106E">
        <w:rPr>
          <w:sz w:val="28"/>
          <w:szCs w:val="28"/>
        </w:rPr>
        <w:t xml:space="preserve"> assoluta).</w:t>
      </w:r>
    </w:p>
    <w:p w:rsidR="00876B17" w:rsidRPr="00C2106E" w:rsidRDefault="00876B17" w:rsidP="00876B17">
      <w:pPr>
        <w:rPr>
          <w:sz w:val="28"/>
          <w:szCs w:val="28"/>
        </w:rPr>
      </w:pPr>
    </w:p>
    <w:p w:rsidR="00876B17" w:rsidRPr="00C2106E" w:rsidRDefault="00876B17" w:rsidP="00876B17">
      <w:pPr>
        <w:rPr>
          <w:b/>
          <w:i/>
          <w:sz w:val="28"/>
          <w:szCs w:val="28"/>
        </w:rPr>
      </w:pPr>
      <w:r w:rsidRPr="00C2106E">
        <w:rPr>
          <w:b/>
          <w:i/>
          <w:sz w:val="28"/>
          <w:szCs w:val="28"/>
        </w:rPr>
        <w:t>Il faraone</w:t>
      </w:r>
    </w:p>
    <w:p w:rsidR="00C2106E" w:rsidRDefault="00876B17" w:rsidP="00876B17">
      <w:pPr>
        <w:rPr>
          <w:sz w:val="28"/>
          <w:szCs w:val="28"/>
        </w:rPr>
      </w:pPr>
      <w:r w:rsidRPr="00C2106E">
        <w:rPr>
          <w:sz w:val="28"/>
          <w:szCs w:val="28"/>
        </w:rPr>
        <w:t>In egiziano faraone significa “</w:t>
      </w:r>
      <w:r w:rsidR="00C2106E" w:rsidRPr="00C2106E">
        <w:rPr>
          <w:b/>
          <w:sz w:val="28"/>
          <w:szCs w:val="28"/>
        </w:rPr>
        <w:t>GRANDE CASA</w:t>
      </w:r>
      <w:r w:rsidRPr="00C2106E">
        <w:rPr>
          <w:sz w:val="28"/>
          <w:szCs w:val="28"/>
        </w:rPr>
        <w:t xml:space="preserve">” (il grande palazzo del re). </w:t>
      </w:r>
    </w:p>
    <w:p w:rsidR="00C2106E" w:rsidRDefault="00876B17" w:rsidP="00876B17">
      <w:pPr>
        <w:rPr>
          <w:sz w:val="28"/>
          <w:szCs w:val="28"/>
        </w:rPr>
      </w:pPr>
      <w:r w:rsidRPr="00C2106E">
        <w:rPr>
          <w:sz w:val="28"/>
          <w:szCs w:val="28"/>
        </w:rPr>
        <w:t>Il faraone</w:t>
      </w:r>
      <w:r w:rsidR="00C2106E">
        <w:rPr>
          <w:sz w:val="28"/>
          <w:szCs w:val="28"/>
        </w:rPr>
        <w:t>:</w:t>
      </w:r>
    </w:p>
    <w:p w:rsidR="00C2106E" w:rsidRPr="00C2106E" w:rsidRDefault="00876B17" w:rsidP="00C2106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C2106E">
        <w:rPr>
          <w:sz w:val="28"/>
          <w:szCs w:val="28"/>
        </w:rPr>
        <w:t xml:space="preserve">comandava </w:t>
      </w:r>
      <w:r w:rsidRPr="00C2106E">
        <w:rPr>
          <w:b/>
          <w:sz w:val="28"/>
          <w:szCs w:val="28"/>
        </w:rPr>
        <w:t>su tutto il paese</w:t>
      </w:r>
      <w:r w:rsidR="00C2106E" w:rsidRPr="00C2106E">
        <w:rPr>
          <w:sz w:val="28"/>
          <w:szCs w:val="28"/>
        </w:rPr>
        <w:t xml:space="preserve"> e aveva </w:t>
      </w:r>
      <w:r w:rsidR="00C2106E" w:rsidRPr="002778DA">
        <w:rPr>
          <w:b/>
          <w:color w:val="FF0000"/>
          <w:sz w:val="28"/>
          <w:szCs w:val="28"/>
        </w:rPr>
        <w:t>potere assoluto</w:t>
      </w:r>
      <w:r w:rsidRPr="00C2106E">
        <w:rPr>
          <w:sz w:val="28"/>
          <w:szCs w:val="28"/>
        </w:rPr>
        <w:t xml:space="preserve">; </w:t>
      </w:r>
    </w:p>
    <w:p w:rsidR="00C2106E" w:rsidRPr="00C2106E" w:rsidRDefault="00876B17" w:rsidP="00C2106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C2106E">
        <w:rPr>
          <w:sz w:val="28"/>
          <w:szCs w:val="28"/>
        </w:rPr>
        <w:t>decideva la guerra e comandava l’</w:t>
      </w:r>
      <w:r w:rsidRPr="00C2106E">
        <w:rPr>
          <w:b/>
          <w:sz w:val="28"/>
          <w:szCs w:val="28"/>
        </w:rPr>
        <w:t>esercito</w:t>
      </w:r>
      <w:r w:rsidRPr="00C2106E">
        <w:rPr>
          <w:sz w:val="28"/>
          <w:szCs w:val="28"/>
        </w:rPr>
        <w:t xml:space="preserve">; </w:t>
      </w:r>
    </w:p>
    <w:p w:rsidR="00B247DA" w:rsidRPr="00C2106E" w:rsidRDefault="00876B17" w:rsidP="00C2106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C2106E">
        <w:rPr>
          <w:sz w:val="28"/>
          <w:szCs w:val="28"/>
        </w:rPr>
        <w:t xml:space="preserve">veniva </w:t>
      </w:r>
      <w:r w:rsidRPr="00C2106E">
        <w:rPr>
          <w:b/>
          <w:sz w:val="28"/>
          <w:szCs w:val="28"/>
          <w:u w:val="single"/>
        </w:rPr>
        <w:t xml:space="preserve">considerato </w:t>
      </w:r>
      <w:r w:rsidRPr="002778DA">
        <w:rPr>
          <w:b/>
          <w:color w:val="FF0000"/>
          <w:sz w:val="28"/>
          <w:szCs w:val="28"/>
          <w:u w:val="single"/>
        </w:rPr>
        <w:t>un dio</w:t>
      </w:r>
      <w:r w:rsidR="00C2106E">
        <w:rPr>
          <w:sz w:val="28"/>
          <w:szCs w:val="28"/>
        </w:rPr>
        <w:t xml:space="preserve"> (figlio di Ra, il s</w:t>
      </w:r>
      <w:r w:rsidRPr="00C2106E">
        <w:rPr>
          <w:sz w:val="28"/>
          <w:szCs w:val="28"/>
        </w:rPr>
        <w:t xml:space="preserve">ole). </w:t>
      </w:r>
    </w:p>
    <w:p w:rsidR="00B247DA" w:rsidRPr="00C2106E" w:rsidRDefault="00C2106E" w:rsidP="00C2106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C2106E">
        <w:rPr>
          <w:sz w:val="28"/>
          <w:szCs w:val="28"/>
        </w:rPr>
        <w:lastRenderedPageBreak/>
        <w:t>il</w:t>
      </w:r>
      <w:r w:rsidR="00876B17" w:rsidRPr="00C2106E">
        <w:rPr>
          <w:sz w:val="28"/>
          <w:szCs w:val="28"/>
        </w:rPr>
        <w:t xml:space="preserve"> suo potere era </w:t>
      </w:r>
      <w:r w:rsidR="00876B17" w:rsidRPr="002778DA">
        <w:rPr>
          <w:b/>
          <w:color w:val="FF0000"/>
          <w:sz w:val="28"/>
          <w:szCs w:val="28"/>
          <w:u w:val="single"/>
        </w:rPr>
        <w:t>ereditario</w:t>
      </w:r>
      <w:r w:rsidR="00876B17" w:rsidRPr="00C2106E">
        <w:rPr>
          <w:sz w:val="28"/>
          <w:szCs w:val="28"/>
        </w:rPr>
        <w:t xml:space="preserve"> (si trasmetteva di padre in figlio).</w:t>
      </w:r>
      <w:r w:rsidR="00B247DA" w:rsidRPr="00C2106E">
        <w:rPr>
          <w:sz w:val="28"/>
          <w:szCs w:val="28"/>
        </w:rPr>
        <w:t xml:space="preserve"> Ma non regnò sempre una sola famiglia (o </w:t>
      </w:r>
      <w:r w:rsidR="00B247DA" w:rsidRPr="00C2106E">
        <w:rPr>
          <w:b/>
          <w:sz w:val="28"/>
          <w:szCs w:val="28"/>
        </w:rPr>
        <w:t>dinastia</w:t>
      </w:r>
      <w:r w:rsidR="00B247DA" w:rsidRPr="00C2106E">
        <w:rPr>
          <w:sz w:val="28"/>
          <w:szCs w:val="28"/>
        </w:rPr>
        <w:t>), perché ci furono diverse lotte per avere il potere.</w:t>
      </w:r>
    </w:p>
    <w:p w:rsidR="00B247DA" w:rsidRPr="00C2106E" w:rsidRDefault="00B247DA" w:rsidP="00C2106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C2106E">
        <w:rPr>
          <w:sz w:val="28"/>
          <w:szCs w:val="28"/>
        </w:rPr>
        <w:t xml:space="preserve">All’inizio </w:t>
      </w:r>
      <w:r w:rsidR="00C2106E" w:rsidRPr="00C2106E">
        <w:rPr>
          <w:sz w:val="28"/>
          <w:szCs w:val="28"/>
        </w:rPr>
        <w:t>il faraone aveva una sola sposa;</w:t>
      </w:r>
      <w:r w:rsidRPr="00C2106E">
        <w:rPr>
          <w:sz w:val="28"/>
          <w:szCs w:val="28"/>
        </w:rPr>
        <w:t xml:space="preserve"> poi ebbe anche spose secondarie (</w:t>
      </w:r>
      <w:r w:rsidRPr="00C2106E">
        <w:rPr>
          <w:b/>
          <w:sz w:val="28"/>
          <w:szCs w:val="28"/>
        </w:rPr>
        <w:t>poligamia</w:t>
      </w:r>
      <w:r w:rsidRPr="00C2106E">
        <w:rPr>
          <w:sz w:val="28"/>
          <w:szCs w:val="28"/>
        </w:rPr>
        <w:t xml:space="preserve"> = avere più mogli)</w:t>
      </w:r>
      <w:r w:rsidR="00EC021D" w:rsidRPr="00C2106E">
        <w:rPr>
          <w:sz w:val="28"/>
          <w:szCs w:val="28"/>
        </w:rPr>
        <w:t xml:space="preserve">. </w:t>
      </w:r>
    </w:p>
    <w:p w:rsidR="00EC021D" w:rsidRPr="00C2106E" w:rsidRDefault="00EC021D" w:rsidP="00C2106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C2106E">
        <w:rPr>
          <w:sz w:val="28"/>
          <w:szCs w:val="28"/>
        </w:rPr>
        <w:t xml:space="preserve">A volte, alla morte del faraone (se il figlio era troppo piccolo) il potere era tenuto dalla </w:t>
      </w:r>
      <w:r w:rsidRPr="00C2106E">
        <w:rPr>
          <w:b/>
          <w:sz w:val="28"/>
          <w:szCs w:val="28"/>
        </w:rPr>
        <w:t>regina</w:t>
      </w:r>
      <w:r w:rsidRPr="00C2106E">
        <w:rPr>
          <w:sz w:val="28"/>
          <w:szCs w:val="28"/>
        </w:rPr>
        <w:t>.</w:t>
      </w:r>
    </w:p>
    <w:p w:rsidR="00EC021D" w:rsidRPr="00C2106E" w:rsidRDefault="00386277" w:rsidP="00876B17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rect id="_x0000_s1026" style="position:absolute;left:0;text-align:left;margin-left:-10.5pt;margin-top:16pt;width:506.05pt;height:111.35pt;z-index:-251657216"/>
        </w:pict>
      </w:r>
    </w:p>
    <w:p w:rsidR="00EC021D" w:rsidRPr="00C2106E" w:rsidRDefault="00EC021D" w:rsidP="00876B17">
      <w:pPr>
        <w:rPr>
          <w:b/>
          <w:i/>
          <w:sz w:val="28"/>
          <w:szCs w:val="28"/>
        </w:rPr>
      </w:pPr>
      <w:r w:rsidRPr="00C2106E">
        <w:rPr>
          <w:b/>
          <w:i/>
          <w:sz w:val="28"/>
          <w:szCs w:val="28"/>
        </w:rPr>
        <w:t xml:space="preserve">Lettura – </w:t>
      </w:r>
      <w:proofErr w:type="spellStart"/>
      <w:r w:rsidRPr="00C2106E">
        <w:rPr>
          <w:b/>
          <w:i/>
          <w:sz w:val="28"/>
          <w:szCs w:val="28"/>
        </w:rPr>
        <w:t>Narmer</w:t>
      </w:r>
      <w:proofErr w:type="spellEnd"/>
      <w:r w:rsidRPr="00C2106E">
        <w:rPr>
          <w:b/>
          <w:i/>
          <w:sz w:val="28"/>
          <w:szCs w:val="28"/>
        </w:rPr>
        <w:t>, il primo faraone</w:t>
      </w:r>
    </w:p>
    <w:p w:rsidR="00EC021D" w:rsidRPr="00C2106E" w:rsidRDefault="00C2106E" w:rsidP="00876B17">
      <w:pPr>
        <w:rPr>
          <w:sz w:val="28"/>
          <w:szCs w:val="28"/>
        </w:rPr>
      </w:pPr>
      <w:r>
        <w:rPr>
          <w:sz w:val="28"/>
          <w:szCs w:val="28"/>
        </w:rPr>
        <w:t xml:space="preserve">Sul libro </w:t>
      </w:r>
      <w:r w:rsidR="00EC021D" w:rsidRPr="00C2106E">
        <w:rPr>
          <w:sz w:val="28"/>
          <w:szCs w:val="28"/>
        </w:rPr>
        <w:t xml:space="preserve">è </w:t>
      </w:r>
      <w:r>
        <w:rPr>
          <w:sz w:val="28"/>
          <w:szCs w:val="28"/>
        </w:rPr>
        <w:t xml:space="preserve">riportata la figura di </w:t>
      </w:r>
      <w:r w:rsidR="00EC021D" w:rsidRPr="00C2106E">
        <w:rPr>
          <w:sz w:val="28"/>
          <w:szCs w:val="28"/>
        </w:rPr>
        <w:t xml:space="preserve">una tavoletta che </w:t>
      </w:r>
      <w:r w:rsidR="00EC021D" w:rsidRPr="00C2106E">
        <w:rPr>
          <w:b/>
          <w:sz w:val="28"/>
          <w:szCs w:val="28"/>
        </w:rPr>
        <w:t xml:space="preserve">celebra l’unificazione dell’Egitto da parte del primo faraone, </w:t>
      </w:r>
      <w:proofErr w:type="spellStart"/>
      <w:r w:rsidR="00EC021D" w:rsidRPr="00C2106E">
        <w:rPr>
          <w:b/>
          <w:sz w:val="28"/>
          <w:szCs w:val="28"/>
        </w:rPr>
        <w:t>Narmer</w:t>
      </w:r>
      <w:proofErr w:type="spellEnd"/>
      <w:r w:rsidR="00EC021D" w:rsidRPr="00C2106E">
        <w:rPr>
          <w:sz w:val="28"/>
          <w:szCs w:val="28"/>
        </w:rPr>
        <w:t xml:space="preserve">. </w:t>
      </w:r>
      <w:proofErr w:type="spellStart"/>
      <w:r w:rsidR="00EC021D" w:rsidRPr="00C2106E">
        <w:rPr>
          <w:sz w:val="28"/>
          <w:szCs w:val="28"/>
        </w:rPr>
        <w:t>Narmer</w:t>
      </w:r>
      <w:proofErr w:type="spellEnd"/>
      <w:r w:rsidR="00EC021D" w:rsidRPr="00C2106E">
        <w:rPr>
          <w:sz w:val="28"/>
          <w:szCs w:val="28"/>
        </w:rPr>
        <w:t xml:space="preserve">, che è raffigurato mentre colpisce un prigioniero, ha la </w:t>
      </w:r>
      <w:r w:rsidR="00EC021D" w:rsidRPr="00C2106E">
        <w:rPr>
          <w:sz w:val="28"/>
          <w:szCs w:val="28"/>
          <w:u w:val="single"/>
        </w:rPr>
        <w:t>corona, la coda di toro e la barba</w:t>
      </w:r>
      <w:r w:rsidR="00EC021D" w:rsidRPr="00C2106E">
        <w:rPr>
          <w:sz w:val="28"/>
          <w:szCs w:val="28"/>
        </w:rPr>
        <w:t xml:space="preserve"> posticcia intrecciata (tutti simboli del suo potere assoluto).</w:t>
      </w:r>
    </w:p>
    <w:p w:rsidR="00EC021D" w:rsidRPr="00C2106E" w:rsidRDefault="00EC021D" w:rsidP="00876B17">
      <w:pPr>
        <w:rPr>
          <w:sz w:val="28"/>
          <w:szCs w:val="28"/>
        </w:rPr>
      </w:pPr>
    </w:p>
    <w:p w:rsidR="00EC021D" w:rsidRPr="00C2106E" w:rsidRDefault="00EC021D" w:rsidP="00876B17">
      <w:pPr>
        <w:rPr>
          <w:b/>
          <w:i/>
          <w:sz w:val="28"/>
          <w:szCs w:val="28"/>
        </w:rPr>
      </w:pPr>
      <w:r w:rsidRPr="00C2106E">
        <w:rPr>
          <w:b/>
          <w:i/>
          <w:sz w:val="28"/>
          <w:szCs w:val="28"/>
        </w:rPr>
        <w:t>Le origini della religione egiziana</w:t>
      </w:r>
    </w:p>
    <w:p w:rsidR="00C2106E" w:rsidRDefault="007441B0" w:rsidP="00876B17">
      <w:pPr>
        <w:rPr>
          <w:sz w:val="28"/>
          <w:szCs w:val="28"/>
        </w:rPr>
      </w:pPr>
      <w:r w:rsidRPr="00C2106E">
        <w:rPr>
          <w:sz w:val="28"/>
          <w:szCs w:val="28"/>
        </w:rPr>
        <w:t xml:space="preserve">Nelle </w:t>
      </w:r>
      <w:r w:rsidRPr="002778DA">
        <w:rPr>
          <w:sz w:val="28"/>
          <w:szCs w:val="28"/>
          <w:highlight w:val="yellow"/>
          <w:u w:val="single"/>
        </w:rPr>
        <w:t>tombe</w:t>
      </w:r>
      <w:r w:rsidRPr="00C2106E">
        <w:rPr>
          <w:sz w:val="28"/>
          <w:szCs w:val="28"/>
          <w:u w:val="single"/>
        </w:rPr>
        <w:t xml:space="preserve"> </w:t>
      </w:r>
      <w:r w:rsidR="00C2106E" w:rsidRPr="00C2106E">
        <w:rPr>
          <w:sz w:val="28"/>
          <w:szCs w:val="28"/>
          <w:u w:val="single"/>
        </w:rPr>
        <w:t>egizie</w:t>
      </w:r>
      <w:r w:rsidR="00C2106E">
        <w:rPr>
          <w:sz w:val="28"/>
          <w:szCs w:val="28"/>
        </w:rPr>
        <w:t xml:space="preserve"> </w:t>
      </w:r>
      <w:r w:rsidRPr="00C2106E">
        <w:rPr>
          <w:sz w:val="28"/>
          <w:szCs w:val="28"/>
        </w:rPr>
        <w:t>sono stati rit</w:t>
      </w:r>
      <w:r w:rsidR="00C2106E">
        <w:rPr>
          <w:sz w:val="28"/>
          <w:szCs w:val="28"/>
        </w:rPr>
        <w:t xml:space="preserve">rovati moltissimi </w:t>
      </w:r>
      <w:r w:rsidR="00C2106E" w:rsidRPr="00C2106E">
        <w:rPr>
          <w:b/>
          <w:sz w:val="28"/>
          <w:szCs w:val="28"/>
        </w:rPr>
        <w:t>oggetti di us</w:t>
      </w:r>
      <w:r w:rsidRPr="00C2106E">
        <w:rPr>
          <w:b/>
          <w:sz w:val="28"/>
          <w:szCs w:val="28"/>
        </w:rPr>
        <w:t>o quotidiano</w:t>
      </w:r>
      <w:r w:rsidRPr="00C2106E">
        <w:rPr>
          <w:sz w:val="28"/>
          <w:szCs w:val="28"/>
        </w:rPr>
        <w:t xml:space="preserve">: gli egizi </w:t>
      </w:r>
      <w:r w:rsidRPr="00C2106E">
        <w:rPr>
          <w:b/>
          <w:sz w:val="28"/>
          <w:szCs w:val="28"/>
        </w:rPr>
        <w:t>credevano nell’aldilà</w:t>
      </w:r>
      <w:r w:rsidRPr="00C2106E">
        <w:rPr>
          <w:sz w:val="28"/>
          <w:szCs w:val="28"/>
        </w:rPr>
        <w:t xml:space="preserve"> e pensavano che i defunti avrebbero</w:t>
      </w:r>
      <w:r w:rsidR="00C2106E">
        <w:rPr>
          <w:sz w:val="28"/>
          <w:szCs w:val="28"/>
        </w:rPr>
        <w:t>,</w:t>
      </w:r>
      <w:r w:rsidRPr="00C2106E">
        <w:rPr>
          <w:sz w:val="28"/>
          <w:szCs w:val="28"/>
        </w:rPr>
        <w:t xml:space="preserve"> dopo la morte</w:t>
      </w:r>
      <w:r w:rsidR="00C2106E">
        <w:rPr>
          <w:sz w:val="28"/>
          <w:szCs w:val="28"/>
        </w:rPr>
        <w:t>,</w:t>
      </w:r>
      <w:r w:rsidRPr="00C2106E">
        <w:rPr>
          <w:sz w:val="28"/>
          <w:szCs w:val="28"/>
        </w:rPr>
        <w:t xml:space="preserve"> avuto bisogno di questi oggetti. </w:t>
      </w:r>
    </w:p>
    <w:p w:rsidR="00C2106E" w:rsidRDefault="007441B0" w:rsidP="00876B17">
      <w:pPr>
        <w:rPr>
          <w:sz w:val="28"/>
          <w:szCs w:val="28"/>
        </w:rPr>
      </w:pPr>
      <w:r w:rsidRPr="00C2106E">
        <w:rPr>
          <w:sz w:val="28"/>
          <w:szCs w:val="28"/>
        </w:rPr>
        <w:t xml:space="preserve">Si ritrovano anche diverse </w:t>
      </w:r>
      <w:r w:rsidRPr="00C2106E">
        <w:rPr>
          <w:b/>
          <w:sz w:val="28"/>
          <w:szCs w:val="28"/>
          <w:u w:val="single"/>
        </w:rPr>
        <w:t>barchette</w:t>
      </w:r>
      <w:r w:rsidR="00C2106E">
        <w:rPr>
          <w:sz w:val="28"/>
          <w:szCs w:val="28"/>
        </w:rPr>
        <w:t>,</w:t>
      </w:r>
      <w:r w:rsidRPr="00C2106E">
        <w:rPr>
          <w:sz w:val="28"/>
          <w:szCs w:val="28"/>
        </w:rPr>
        <w:t xml:space="preserve"> che simbolicamente rappresentano </w:t>
      </w:r>
      <w:r w:rsidRPr="00C2106E">
        <w:rPr>
          <w:sz w:val="28"/>
          <w:szCs w:val="28"/>
          <w:u w:val="single"/>
        </w:rPr>
        <w:t>il viaggio del defunto dalla vita terrena all’aldilà</w:t>
      </w:r>
      <w:r w:rsidRPr="00C2106E">
        <w:rPr>
          <w:sz w:val="28"/>
          <w:szCs w:val="28"/>
        </w:rPr>
        <w:t xml:space="preserve">. </w:t>
      </w:r>
    </w:p>
    <w:p w:rsidR="00C2106E" w:rsidRDefault="00C2106E" w:rsidP="00876B17">
      <w:pPr>
        <w:rPr>
          <w:sz w:val="28"/>
          <w:szCs w:val="28"/>
        </w:rPr>
      </w:pPr>
      <w:r>
        <w:rPr>
          <w:sz w:val="28"/>
          <w:szCs w:val="28"/>
        </w:rPr>
        <w:t xml:space="preserve">Nelle </w:t>
      </w:r>
      <w:r w:rsidRPr="00C2106E">
        <w:rPr>
          <w:sz w:val="28"/>
          <w:szCs w:val="28"/>
          <w:highlight w:val="yellow"/>
        </w:rPr>
        <w:t>pitture rupestri preistoriche egiziane</w:t>
      </w:r>
      <w:r w:rsidR="007441B0" w:rsidRPr="00C2106E">
        <w:rPr>
          <w:sz w:val="28"/>
          <w:szCs w:val="28"/>
        </w:rPr>
        <w:t xml:space="preserve"> ci sono </w:t>
      </w:r>
      <w:r>
        <w:rPr>
          <w:sz w:val="28"/>
          <w:szCs w:val="28"/>
        </w:rPr>
        <w:t>già molte cose che poi verranno riprese dalla futura civiltà egizia:</w:t>
      </w:r>
    </w:p>
    <w:p w:rsidR="00C2106E" w:rsidRPr="00C2106E" w:rsidRDefault="007441B0" w:rsidP="00C2106E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9205F4">
        <w:rPr>
          <w:i/>
          <w:sz w:val="28"/>
          <w:szCs w:val="28"/>
        </w:rPr>
        <w:t>dei con sembianze umane e animali</w:t>
      </w:r>
      <w:r w:rsidRPr="00C2106E">
        <w:rPr>
          <w:sz w:val="28"/>
          <w:szCs w:val="28"/>
        </w:rPr>
        <w:t xml:space="preserve"> (corpo d</w:t>
      </w:r>
      <w:r w:rsidR="00C2106E" w:rsidRPr="00C2106E">
        <w:rPr>
          <w:sz w:val="28"/>
          <w:szCs w:val="28"/>
        </w:rPr>
        <w:t>i uomo e testa di animale);</w:t>
      </w:r>
    </w:p>
    <w:p w:rsidR="00C2106E" w:rsidRPr="00C2106E" w:rsidRDefault="007441B0" w:rsidP="00C2106E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9205F4">
        <w:rPr>
          <w:i/>
          <w:sz w:val="28"/>
          <w:szCs w:val="28"/>
        </w:rPr>
        <w:t>barche</w:t>
      </w:r>
      <w:r w:rsidRPr="00C2106E">
        <w:rPr>
          <w:sz w:val="28"/>
          <w:szCs w:val="28"/>
        </w:rPr>
        <w:t xml:space="preserve"> cariche di defunti</w:t>
      </w:r>
      <w:r w:rsidR="00C2106E" w:rsidRPr="00C2106E">
        <w:rPr>
          <w:sz w:val="28"/>
          <w:szCs w:val="28"/>
        </w:rPr>
        <w:t xml:space="preserve"> che viaggiano verso l’aldilà; </w:t>
      </w:r>
    </w:p>
    <w:p w:rsidR="00EC021D" w:rsidRPr="00C2106E" w:rsidRDefault="007441B0" w:rsidP="00C2106E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C2106E">
        <w:rPr>
          <w:sz w:val="28"/>
          <w:szCs w:val="28"/>
        </w:rPr>
        <w:t xml:space="preserve">il </w:t>
      </w:r>
      <w:r w:rsidRPr="009205F4">
        <w:rPr>
          <w:i/>
          <w:sz w:val="28"/>
          <w:szCs w:val="28"/>
        </w:rPr>
        <w:t>bastone ricurvo</w:t>
      </w:r>
      <w:r w:rsidR="009205F4">
        <w:rPr>
          <w:sz w:val="28"/>
          <w:szCs w:val="28"/>
        </w:rPr>
        <w:t xml:space="preserve"> dei pastori,</w:t>
      </w:r>
      <w:r w:rsidR="00C2106E" w:rsidRPr="00C2106E">
        <w:rPr>
          <w:sz w:val="28"/>
          <w:szCs w:val="28"/>
        </w:rPr>
        <w:t xml:space="preserve"> che poi sarà il simbolo del potere del faraone. </w:t>
      </w:r>
    </w:p>
    <w:p w:rsidR="00876B17" w:rsidRPr="00C2106E" w:rsidRDefault="00876B17" w:rsidP="00876B17">
      <w:pPr>
        <w:rPr>
          <w:sz w:val="28"/>
          <w:szCs w:val="28"/>
        </w:rPr>
      </w:pPr>
    </w:p>
    <w:p w:rsidR="00876B17" w:rsidRDefault="00876B17"/>
    <w:p w:rsidR="005357D2" w:rsidRDefault="005357D2"/>
    <w:p w:rsidR="005357D2" w:rsidRDefault="005357D2"/>
    <w:p w:rsidR="005357D2" w:rsidRDefault="005357D2"/>
    <w:p w:rsidR="005357D2" w:rsidRDefault="005357D2"/>
    <w:p w:rsidR="005357D2" w:rsidRDefault="005357D2"/>
    <w:p w:rsidR="005357D2" w:rsidRDefault="005357D2"/>
    <w:p w:rsidR="005357D2" w:rsidRPr="00113823" w:rsidRDefault="005357D2" w:rsidP="005357D2">
      <w:pPr>
        <w:rPr>
          <w:i/>
          <w:sz w:val="24"/>
          <w:szCs w:val="24"/>
        </w:rPr>
      </w:pPr>
      <w:r w:rsidRPr="00113823">
        <w:rPr>
          <w:i/>
          <w:sz w:val="24"/>
          <w:szCs w:val="24"/>
        </w:rPr>
        <w:lastRenderedPageBreak/>
        <w:t xml:space="preserve">Per martedì 28: leggere testo pagg. 64-65 (La tomba </w:t>
      </w:r>
      <w:proofErr w:type="spellStart"/>
      <w:r w:rsidRPr="00113823">
        <w:rPr>
          <w:i/>
          <w:sz w:val="24"/>
          <w:szCs w:val="24"/>
        </w:rPr>
        <w:t>di…</w:t>
      </w:r>
      <w:proofErr w:type="spellEnd"/>
      <w:r w:rsidRPr="00113823">
        <w:rPr>
          <w:i/>
          <w:sz w:val="24"/>
          <w:szCs w:val="24"/>
        </w:rPr>
        <w:t>)</w:t>
      </w:r>
    </w:p>
    <w:p w:rsidR="005357D2" w:rsidRPr="00113823" w:rsidRDefault="005357D2" w:rsidP="005357D2">
      <w:pPr>
        <w:rPr>
          <w:sz w:val="16"/>
          <w:szCs w:val="16"/>
        </w:rPr>
      </w:pPr>
    </w:p>
    <w:p w:rsidR="005357D2" w:rsidRPr="00113823" w:rsidRDefault="005357D2" w:rsidP="005357D2">
      <w:pPr>
        <w:jc w:val="center"/>
        <w:rPr>
          <w:b/>
          <w:sz w:val="28"/>
          <w:szCs w:val="28"/>
        </w:rPr>
      </w:pPr>
      <w:r w:rsidRPr="00113823">
        <w:rPr>
          <w:b/>
          <w:sz w:val="28"/>
          <w:szCs w:val="28"/>
        </w:rPr>
        <w:t>Periodi della storia egiziana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La storia della civiltà egizia durò moltissimo, circa </w:t>
      </w:r>
      <w:r w:rsidRPr="00113823">
        <w:rPr>
          <w:b/>
          <w:sz w:val="28"/>
          <w:szCs w:val="28"/>
          <w:u w:val="single"/>
        </w:rPr>
        <w:t>3000 anni</w:t>
      </w:r>
      <w:r w:rsidRPr="00113823">
        <w:rPr>
          <w:sz w:val="28"/>
          <w:szCs w:val="28"/>
        </w:rPr>
        <w:t>. Essa è divisa da uno storico egizio (</w:t>
      </w:r>
      <w:proofErr w:type="spellStart"/>
      <w:r w:rsidRPr="00113823">
        <w:rPr>
          <w:sz w:val="28"/>
          <w:szCs w:val="28"/>
        </w:rPr>
        <w:t>Manetone</w:t>
      </w:r>
      <w:proofErr w:type="spellEnd"/>
      <w:r w:rsidRPr="00113823">
        <w:rPr>
          <w:sz w:val="28"/>
          <w:szCs w:val="28"/>
        </w:rPr>
        <w:t>)  in tre periodi:</w:t>
      </w:r>
    </w:p>
    <w:p w:rsidR="005357D2" w:rsidRPr="00113823" w:rsidRDefault="005357D2" w:rsidP="005357D2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113823">
        <w:rPr>
          <w:sz w:val="28"/>
          <w:szCs w:val="28"/>
        </w:rPr>
        <w:t>L’</w:t>
      </w:r>
      <w:r w:rsidRPr="00113823">
        <w:rPr>
          <w:b/>
          <w:color w:val="FF0000"/>
          <w:sz w:val="28"/>
          <w:szCs w:val="28"/>
        </w:rPr>
        <w:t xml:space="preserve">Antico Regno </w:t>
      </w:r>
      <w:r w:rsidRPr="00113823">
        <w:rPr>
          <w:sz w:val="28"/>
          <w:szCs w:val="28"/>
        </w:rPr>
        <w:t>(2700-2195 a.C.)</w:t>
      </w:r>
    </w:p>
    <w:p w:rsidR="005357D2" w:rsidRPr="00113823" w:rsidRDefault="005357D2" w:rsidP="005357D2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113823">
        <w:rPr>
          <w:sz w:val="28"/>
          <w:szCs w:val="28"/>
        </w:rPr>
        <w:t xml:space="preserve">Il </w:t>
      </w:r>
      <w:r w:rsidRPr="00113823">
        <w:rPr>
          <w:b/>
          <w:color w:val="365F91" w:themeColor="accent1" w:themeShade="BF"/>
          <w:sz w:val="28"/>
          <w:szCs w:val="28"/>
        </w:rPr>
        <w:t>Medio Regno</w:t>
      </w:r>
      <w:r w:rsidRPr="00113823">
        <w:rPr>
          <w:sz w:val="28"/>
          <w:szCs w:val="28"/>
        </w:rPr>
        <w:t xml:space="preserve"> (2064-1797 a.C.)</w:t>
      </w:r>
    </w:p>
    <w:p w:rsidR="005357D2" w:rsidRPr="00113823" w:rsidRDefault="005357D2" w:rsidP="005357D2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113823">
        <w:rPr>
          <w:sz w:val="28"/>
          <w:szCs w:val="28"/>
        </w:rPr>
        <w:t xml:space="preserve">Il </w:t>
      </w:r>
      <w:r w:rsidRPr="00113823">
        <w:rPr>
          <w:b/>
          <w:color w:val="76923C" w:themeColor="accent3" w:themeShade="BF"/>
          <w:sz w:val="28"/>
          <w:szCs w:val="28"/>
        </w:rPr>
        <w:t>Nuovo Regno</w:t>
      </w:r>
      <w:r w:rsidRPr="00113823">
        <w:rPr>
          <w:sz w:val="28"/>
          <w:szCs w:val="28"/>
        </w:rPr>
        <w:t xml:space="preserve"> (1543-1078 a.C.)</w:t>
      </w:r>
    </w:p>
    <w:p w:rsidR="005357D2" w:rsidRPr="00113823" w:rsidRDefault="005357D2" w:rsidP="005357D2">
      <w:pPr>
        <w:rPr>
          <w:sz w:val="28"/>
          <w:szCs w:val="28"/>
        </w:rPr>
      </w:pP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b/>
          <w:i/>
          <w:color w:val="FF0000"/>
          <w:sz w:val="28"/>
          <w:szCs w:val="28"/>
        </w:rPr>
        <w:t>Antico Regno</w:t>
      </w:r>
      <w:r w:rsidRPr="00113823">
        <w:rPr>
          <w:sz w:val="28"/>
          <w:szCs w:val="28"/>
        </w:rPr>
        <w:t>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Ha inizio nel </w:t>
      </w:r>
      <w:r w:rsidRPr="00113823">
        <w:rPr>
          <w:b/>
          <w:sz w:val="28"/>
          <w:szCs w:val="28"/>
          <w:u w:val="single"/>
        </w:rPr>
        <w:t>2700</w:t>
      </w:r>
      <w:r w:rsidRPr="00113823">
        <w:rPr>
          <w:sz w:val="28"/>
          <w:szCs w:val="28"/>
        </w:rPr>
        <w:t xml:space="preserve"> circa </w:t>
      </w:r>
      <w:r w:rsidRPr="00113823">
        <w:rPr>
          <w:b/>
          <w:sz w:val="28"/>
          <w:szCs w:val="28"/>
        </w:rPr>
        <w:t>dopo l’unificazione di Alto e Basso Egitto</w:t>
      </w:r>
      <w:r w:rsidRPr="00113823">
        <w:rPr>
          <w:sz w:val="28"/>
          <w:szCs w:val="28"/>
        </w:rPr>
        <w:t>.</w:t>
      </w:r>
    </w:p>
    <w:p w:rsidR="005357D2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L’Egitto divenne un paese unitario con </w:t>
      </w:r>
      <w:r w:rsidRPr="00113823">
        <w:rPr>
          <w:b/>
          <w:sz w:val="28"/>
          <w:szCs w:val="28"/>
        </w:rPr>
        <w:t>capitale Menfi</w:t>
      </w:r>
      <w:r w:rsidRPr="00113823">
        <w:rPr>
          <w:sz w:val="28"/>
          <w:szCs w:val="28"/>
        </w:rPr>
        <w:t>.</w:t>
      </w:r>
    </w:p>
    <w:p w:rsidR="005357D2" w:rsidRPr="00113823" w:rsidRDefault="005357D2" w:rsidP="005357D2">
      <w:pPr>
        <w:rPr>
          <w:sz w:val="28"/>
          <w:szCs w:val="28"/>
        </w:rPr>
      </w:pPr>
      <w:r>
        <w:rPr>
          <w:sz w:val="28"/>
          <w:szCs w:val="28"/>
        </w:rPr>
        <w:t xml:space="preserve">Vennero </w:t>
      </w:r>
      <w:r w:rsidRPr="00113823">
        <w:rPr>
          <w:b/>
          <w:sz w:val="28"/>
          <w:szCs w:val="28"/>
        </w:rPr>
        <w:t>stabilizzati i confini</w:t>
      </w:r>
      <w:r>
        <w:rPr>
          <w:sz w:val="28"/>
          <w:szCs w:val="28"/>
        </w:rPr>
        <w:t>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Venne creato un </w:t>
      </w:r>
      <w:r w:rsidRPr="00113823">
        <w:rPr>
          <w:b/>
          <w:sz w:val="28"/>
          <w:szCs w:val="28"/>
        </w:rPr>
        <w:t>apparato burocratico ed amministrativo</w:t>
      </w:r>
      <w:r w:rsidRPr="00113823">
        <w:rPr>
          <w:sz w:val="28"/>
          <w:szCs w:val="28"/>
        </w:rPr>
        <w:t>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Vennero </w:t>
      </w:r>
      <w:r w:rsidRPr="00113823">
        <w:rPr>
          <w:b/>
          <w:sz w:val="28"/>
          <w:szCs w:val="28"/>
        </w:rPr>
        <w:t>costruite le piramidi</w:t>
      </w:r>
      <w:r w:rsidRPr="00113823">
        <w:rPr>
          <w:sz w:val="28"/>
          <w:szCs w:val="28"/>
        </w:rPr>
        <w:t xml:space="preserve"> per i faraoni Cheope, Chefren e </w:t>
      </w:r>
      <w:proofErr w:type="spellStart"/>
      <w:r w:rsidRPr="00113823">
        <w:rPr>
          <w:sz w:val="28"/>
          <w:szCs w:val="28"/>
        </w:rPr>
        <w:t>Micerino</w:t>
      </w:r>
      <w:proofErr w:type="spellEnd"/>
      <w:r w:rsidRPr="00113823">
        <w:rPr>
          <w:sz w:val="28"/>
          <w:szCs w:val="28"/>
        </w:rPr>
        <w:t xml:space="preserve">; viene costruita la </w:t>
      </w:r>
      <w:r w:rsidRPr="00113823">
        <w:rPr>
          <w:b/>
          <w:sz w:val="28"/>
          <w:szCs w:val="28"/>
        </w:rPr>
        <w:t>Sfinge</w:t>
      </w:r>
      <w:r w:rsidRPr="00113823">
        <w:rPr>
          <w:sz w:val="28"/>
          <w:szCs w:val="28"/>
        </w:rPr>
        <w:t xml:space="preserve"> </w:t>
      </w:r>
      <w:r w:rsidRPr="00113823">
        <w:rPr>
          <w:i/>
          <w:sz w:val="24"/>
          <w:szCs w:val="24"/>
        </w:rPr>
        <w:t>(vedi fig. pag.61)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790802"/>
            <wp:effectExtent l="19050" t="0" r="0" b="0"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D2" w:rsidRDefault="005357D2" w:rsidP="005357D2">
      <w:pPr>
        <w:rPr>
          <w:sz w:val="28"/>
          <w:szCs w:val="28"/>
        </w:rPr>
      </w:pPr>
    </w:p>
    <w:p w:rsidR="005357D2" w:rsidRDefault="005357D2" w:rsidP="005357D2">
      <w:pPr>
        <w:rPr>
          <w:sz w:val="28"/>
          <w:szCs w:val="28"/>
        </w:rPr>
      </w:pPr>
    </w:p>
    <w:p w:rsidR="005357D2" w:rsidRDefault="005357D2" w:rsidP="005357D2">
      <w:pPr>
        <w:rPr>
          <w:sz w:val="28"/>
          <w:szCs w:val="28"/>
        </w:rPr>
      </w:pPr>
    </w:p>
    <w:p w:rsidR="005357D2" w:rsidRDefault="005357D2" w:rsidP="005357D2">
      <w:pPr>
        <w:rPr>
          <w:sz w:val="28"/>
          <w:szCs w:val="28"/>
        </w:rPr>
      </w:pPr>
    </w:p>
    <w:p w:rsidR="005357D2" w:rsidRPr="00113823" w:rsidRDefault="005357D2" w:rsidP="005357D2">
      <w:pPr>
        <w:rPr>
          <w:b/>
          <w:i/>
          <w:color w:val="365F91" w:themeColor="accent1" w:themeShade="BF"/>
          <w:sz w:val="28"/>
          <w:szCs w:val="28"/>
        </w:rPr>
      </w:pPr>
      <w:r w:rsidRPr="00113823">
        <w:rPr>
          <w:b/>
          <w:i/>
          <w:color w:val="365F91" w:themeColor="accent1" w:themeShade="BF"/>
          <w:sz w:val="28"/>
          <w:szCs w:val="28"/>
        </w:rPr>
        <w:lastRenderedPageBreak/>
        <w:t xml:space="preserve">Medio Regno 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Dopo un periodo di </w:t>
      </w:r>
      <w:r w:rsidRPr="00113823">
        <w:rPr>
          <w:b/>
          <w:sz w:val="28"/>
          <w:szCs w:val="28"/>
        </w:rPr>
        <w:t>grave crisi</w:t>
      </w:r>
      <w:r>
        <w:rPr>
          <w:sz w:val="28"/>
          <w:szCs w:val="28"/>
        </w:rPr>
        <w:t xml:space="preserve"> </w:t>
      </w:r>
      <w:r w:rsidRPr="00113823">
        <w:rPr>
          <w:i/>
          <w:sz w:val="22"/>
        </w:rPr>
        <w:t>(</w:t>
      </w:r>
      <w:proofErr w:type="spellStart"/>
      <w:r w:rsidRPr="00113823">
        <w:rPr>
          <w:i/>
          <w:sz w:val="22"/>
        </w:rPr>
        <w:t>=primo</w:t>
      </w:r>
      <w:proofErr w:type="spellEnd"/>
      <w:r w:rsidRPr="00113823">
        <w:rPr>
          <w:i/>
          <w:sz w:val="22"/>
        </w:rPr>
        <w:t xml:space="preserve"> periodo intermedio)</w:t>
      </w:r>
      <w:r w:rsidRPr="00113823">
        <w:rPr>
          <w:sz w:val="28"/>
          <w:szCs w:val="28"/>
        </w:rPr>
        <w:t xml:space="preserve">, una dinastia di </w:t>
      </w:r>
      <w:r w:rsidRPr="00113823">
        <w:rPr>
          <w:b/>
          <w:sz w:val="28"/>
          <w:szCs w:val="28"/>
          <w:u w:val="single"/>
        </w:rPr>
        <w:t>sovrani che veniva da Tebe riunificò l’Egitto</w:t>
      </w:r>
      <w:r w:rsidRPr="00113823">
        <w:rPr>
          <w:sz w:val="28"/>
          <w:szCs w:val="28"/>
        </w:rPr>
        <w:t xml:space="preserve"> (che per un po’ si era nuovamente spaccato tra Alto e Basso Egitto). </w:t>
      </w:r>
      <w:r w:rsidRPr="00113823">
        <w:rPr>
          <w:b/>
          <w:sz w:val="28"/>
          <w:szCs w:val="28"/>
          <w:u w:val="single"/>
        </w:rPr>
        <w:t>Tebe</w:t>
      </w:r>
      <w:r w:rsidRPr="00113823">
        <w:rPr>
          <w:sz w:val="28"/>
          <w:szCs w:val="28"/>
        </w:rPr>
        <w:t xml:space="preserve"> divenne la nuova capitale.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Inizia un </w:t>
      </w:r>
      <w:r w:rsidRPr="00113823">
        <w:rPr>
          <w:b/>
          <w:sz w:val="28"/>
          <w:szCs w:val="28"/>
        </w:rPr>
        <w:t>periodo felice e prospero</w:t>
      </w:r>
      <w:r w:rsidRPr="00113823">
        <w:rPr>
          <w:sz w:val="28"/>
          <w:szCs w:val="28"/>
        </w:rPr>
        <w:t xml:space="preserve"> </w:t>
      </w:r>
      <w:r w:rsidRPr="00113823">
        <w:rPr>
          <w:i/>
          <w:sz w:val="24"/>
          <w:szCs w:val="24"/>
        </w:rPr>
        <w:t>(ricco)</w:t>
      </w:r>
      <w:r>
        <w:rPr>
          <w:sz w:val="28"/>
          <w:szCs w:val="28"/>
        </w:rPr>
        <w:t xml:space="preserve"> </w:t>
      </w:r>
      <w:r w:rsidRPr="00113823">
        <w:rPr>
          <w:sz w:val="28"/>
          <w:szCs w:val="28"/>
        </w:rPr>
        <w:t>per l’Egitto, che commercia con le isole di Cipro e Creta e si spinge fino alle coste della Siria e della Somalia.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>Alla fine di questo periodo però l’</w:t>
      </w:r>
      <w:r>
        <w:rPr>
          <w:sz w:val="28"/>
          <w:szCs w:val="28"/>
        </w:rPr>
        <w:t>Egitto viene</w:t>
      </w:r>
      <w:r w:rsidRPr="00113823">
        <w:rPr>
          <w:sz w:val="28"/>
          <w:szCs w:val="28"/>
        </w:rPr>
        <w:t xml:space="preserve"> </w:t>
      </w:r>
      <w:r w:rsidRPr="00113823">
        <w:rPr>
          <w:b/>
          <w:sz w:val="28"/>
          <w:szCs w:val="28"/>
          <w:u w:val="single"/>
        </w:rPr>
        <w:t xml:space="preserve">invaso da un popolo nomade asiatico, gli </w:t>
      </w:r>
      <w:proofErr w:type="spellStart"/>
      <w:r w:rsidRPr="00113823">
        <w:rPr>
          <w:b/>
          <w:sz w:val="28"/>
          <w:szCs w:val="28"/>
          <w:u w:val="single"/>
        </w:rPr>
        <w:t>Hyksos</w:t>
      </w:r>
      <w:proofErr w:type="spellEnd"/>
      <w:r w:rsidRPr="00113823">
        <w:rPr>
          <w:sz w:val="28"/>
          <w:szCs w:val="28"/>
        </w:rPr>
        <w:t xml:space="preserve">. Gli </w:t>
      </w:r>
      <w:proofErr w:type="spellStart"/>
      <w:r w:rsidRPr="00113823">
        <w:rPr>
          <w:sz w:val="28"/>
          <w:szCs w:val="28"/>
        </w:rPr>
        <w:t>Hyksos</w:t>
      </w:r>
      <w:proofErr w:type="spellEnd"/>
      <w:r w:rsidRPr="00113823">
        <w:rPr>
          <w:sz w:val="28"/>
          <w:szCs w:val="28"/>
        </w:rPr>
        <w:t xml:space="preserve"> dominarono per circa 2 secoli</w:t>
      </w:r>
      <w:r>
        <w:rPr>
          <w:sz w:val="28"/>
          <w:szCs w:val="28"/>
        </w:rPr>
        <w:t xml:space="preserve"> </w:t>
      </w:r>
      <w:r w:rsidRPr="00113823">
        <w:rPr>
          <w:i/>
          <w:sz w:val="24"/>
          <w:szCs w:val="24"/>
        </w:rPr>
        <w:t>(</w:t>
      </w:r>
      <w:proofErr w:type="spellStart"/>
      <w:r w:rsidRPr="00113823">
        <w:rPr>
          <w:i/>
          <w:sz w:val="24"/>
          <w:szCs w:val="24"/>
        </w:rPr>
        <w:t>=secondo</w:t>
      </w:r>
      <w:proofErr w:type="spellEnd"/>
      <w:r w:rsidRPr="00113823">
        <w:rPr>
          <w:i/>
          <w:sz w:val="24"/>
          <w:szCs w:val="24"/>
        </w:rPr>
        <w:t xml:space="preserve"> periodo intermedio)</w:t>
      </w:r>
      <w:r w:rsidRPr="00113823">
        <w:rPr>
          <w:sz w:val="28"/>
          <w:szCs w:val="28"/>
        </w:rPr>
        <w:t>, ma portarono anche alcune novità (</w:t>
      </w:r>
      <w:r>
        <w:rPr>
          <w:sz w:val="28"/>
          <w:szCs w:val="28"/>
        </w:rPr>
        <w:t>l’</w:t>
      </w:r>
      <w:r w:rsidRPr="00113823">
        <w:rPr>
          <w:sz w:val="28"/>
          <w:szCs w:val="28"/>
        </w:rPr>
        <w:t>arco, il cavallo, la tecnica per produrre il bronzo...)</w:t>
      </w:r>
    </w:p>
    <w:p w:rsidR="005357D2" w:rsidRPr="00113823" w:rsidRDefault="005357D2" w:rsidP="005357D2">
      <w:pPr>
        <w:jc w:val="center"/>
        <w:rPr>
          <w:sz w:val="28"/>
          <w:szCs w:val="28"/>
        </w:rPr>
      </w:pPr>
      <w:r w:rsidRPr="00113823">
        <w:rPr>
          <w:noProof/>
          <w:sz w:val="28"/>
          <w:szCs w:val="28"/>
          <w:lang w:eastAsia="it-IT"/>
        </w:rPr>
        <w:drawing>
          <wp:inline distT="0" distB="0" distL="0" distR="0">
            <wp:extent cx="5446878" cy="3774045"/>
            <wp:effectExtent l="19050" t="0" r="1422" b="0"/>
            <wp:docPr id="3" name="Immagine 2" descr="medio regn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o regno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314" cy="37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D2" w:rsidRPr="00113823" w:rsidRDefault="005357D2" w:rsidP="005357D2">
      <w:pPr>
        <w:rPr>
          <w:b/>
          <w:i/>
          <w:color w:val="76923C" w:themeColor="accent3" w:themeShade="BF"/>
          <w:sz w:val="28"/>
          <w:szCs w:val="28"/>
        </w:rPr>
      </w:pPr>
      <w:r w:rsidRPr="00113823">
        <w:rPr>
          <w:b/>
          <w:i/>
          <w:color w:val="76923C" w:themeColor="accent3" w:themeShade="BF"/>
          <w:sz w:val="28"/>
          <w:szCs w:val="28"/>
        </w:rPr>
        <w:t>Nuovo Regno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I </w:t>
      </w:r>
      <w:r w:rsidRPr="00113823">
        <w:rPr>
          <w:b/>
          <w:sz w:val="28"/>
          <w:szCs w:val="28"/>
        </w:rPr>
        <w:t>faraoni della XVIII dinastia</w:t>
      </w:r>
      <w:r w:rsidRPr="00113823">
        <w:rPr>
          <w:sz w:val="28"/>
          <w:szCs w:val="28"/>
        </w:rPr>
        <w:t xml:space="preserve"> cacciarono gli </w:t>
      </w:r>
      <w:proofErr w:type="spellStart"/>
      <w:r w:rsidRPr="00113823">
        <w:rPr>
          <w:b/>
          <w:sz w:val="28"/>
          <w:szCs w:val="28"/>
        </w:rPr>
        <w:t>Hyksos</w:t>
      </w:r>
      <w:proofErr w:type="spellEnd"/>
      <w:r w:rsidRPr="00113823">
        <w:rPr>
          <w:b/>
          <w:sz w:val="28"/>
          <w:szCs w:val="28"/>
        </w:rPr>
        <w:t>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L’Egitto divenne un </w:t>
      </w:r>
      <w:r w:rsidRPr="00113823">
        <w:rPr>
          <w:b/>
          <w:sz w:val="28"/>
          <w:szCs w:val="28"/>
        </w:rPr>
        <w:t>GRANDE IMPERO</w:t>
      </w:r>
      <w:r w:rsidRPr="00113823">
        <w:rPr>
          <w:sz w:val="28"/>
          <w:szCs w:val="28"/>
        </w:rPr>
        <w:t xml:space="preserve">: conquistò Siria, Palestina, Libano e Nubia. Dai territori conquistati gli egiziani ricevevano </w:t>
      </w:r>
      <w:r w:rsidRPr="00113823">
        <w:rPr>
          <w:b/>
          <w:sz w:val="28"/>
          <w:szCs w:val="28"/>
          <w:u w:val="single"/>
        </w:rPr>
        <w:t>tributi</w:t>
      </w:r>
      <w:r w:rsidRPr="00113823">
        <w:rPr>
          <w:sz w:val="28"/>
          <w:szCs w:val="28"/>
        </w:rPr>
        <w:t xml:space="preserve"> (tasse) e materie prime.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Intanto </w:t>
      </w:r>
      <w:r w:rsidRPr="00113823">
        <w:rPr>
          <w:b/>
          <w:sz w:val="28"/>
          <w:szCs w:val="28"/>
        </w:rPr>
        <w:t>i sacerdoti</w:t>
      </w:r>
      <w:r w:rsidRPr="00113823">
        <w:rPr>
          <w:sz w:val="28"/>
          <w:szCs w:val="28"/>
        </w:rPr>
        <w:t xml:space="preserve"> erano diventati sempre più potenti. Un faraone, </w:t>
      </w:r>
      <w:proofErr w:type="spellStart"/>
      <w:r w:rsidRPr="00113823">
        <w:rPr>
          <w:b/>
          <w:sz w:val="28"/>
          <w:szCs w:val="28"/>
          <w:highlight w:val="yellow"/>
        </w:rPr>
        <w:t>Amenofi</w:t>
      </w:r>
      <w:proofErr w:type="spellEnd"/>
      <w:r w:rsidRPr="00113823">
        <w:rPr>
          <w:b/>
          <w:sz w:val="28"/>
          <w:szCs w:val="28"/>
          <w:highlight w:val="yellow"/>
        </w:rPr>
        <w:t xml:space="preserve"> IV</w:t>
      </w:r>
      <w:r w:rsidRPr="00113823">
        <w:rPr>
          <w:sz w:val="28"/>
          <w:szCs w:val="28"/>
        </w:rPr>
        <w:t xml:space="preserve"> (con la moglie </w:t>
      </w:r>
      <w:proofErr w:type="spellStart"/>
      <w:r w:rsidRPr="00113823">
        <w:rPr>
          <w:sz w:val="28"/>
          <w:szCs w:val="28"/>
        </w:rPr>
        <w:t>Nefertiti</w:t>
      </w:r>
      <w:proofErr w:type="spellEnd"/>
      <w:r w:rsidRPr="00113823">
        <w:rPr>
          <w:sz w:val="28"/>
          <w:szCs w:val="28"/>
        </w:rPr>
        <w:t xml:space="preserve">), cercò di togliere loro questo potere. Per farlo cercò di imporre un </w:t>
      </w:r>
      <w:r w:rsidRPr="00113823">
        <w:rPr>
          <w:b/>
          <w:sz w:val="28"/>
          <w:szCs w:val="28"/>
        </w:rPr>
        <w:t>UNICO DIO</w:t>
      </w:r>
      <w:r w:rsidRPr="00113823">
        <w:rPr>
          <w:sz w:val="28"/>
          <w:szCs w:val="28"/>
        </w:rPr>
        <w:t xml:space="preserve">, </w:t>
      </w:r>
      <w:proofErr w:type="spellStart"/>
      <w:r w:rsidRPr="00113823">
        <w:rPr>
          <w:sz w:val="28"/>
          <w:szCs w:val="28"/>
        </w:rPr>
        <w:t>Aton</w:t>
      </w:r>
      <w:proofErr w:type="spellEnd"/>
      <w:r w:rsidRPr="00113823">
        <w:rPr>
          <w:sz w:val="28"/>
          <w:szCs w:val="28"/>
        </w:rPr>
        <w:t xml:space="preserve"> (il Sole), di cui lui era il rappresentante in terra: insomma, dal POLITESMO (credere in TANTI dei) </w:t>
      </w:r>
      <w:r w:rsidRPr="00113823">
        <w:rPr>
          <w:b/>
          <w:sz w:val="28"/>
          <w:szCs w:val="28"/>
        </w:rPr>
        <w:t xml:space="preserve">voleva passare al </w:t>
      </w:r>
      <w:r w:rsidRPr="00113823">
        <w:rPr>
          <w:b/>
          <w:sz w:val="28"/>
          <w:szCs w:val="28"/>
          <w:highlight w:val="yellow"/>
        </w:rPr>
        <w:t>MONOTEISMO</w:t>
      </w:r>
      <w:r w:rsidRPr="00113823">
        <w:rPr>
          <w:sz w:val="28"/>
          <w:szCs w:val="28"/>
        </w:rPr>
        <w:t xml:space="preserve"> (credere in UN SOLO dio).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lastRenderedPageBreak/>
        <w:t xml:space="preserve">Alla morte di </w:t>
      </w:r>
      <w:proofErr w:type="spellStart"/>
      <w:r w:rsidRPr="00113823">
        <w:rPr>
          <w:sz w:val="28"/>
          <w:szCs w:val="28"/>
        </w:rPr>
        <w:t>Amenofi</w:t>
      </w:r>
      <w:proofErr w:type="spellEnd"/>
      <w:r w:rsidRPr="00113823">
        <w:rPr>
          <w:sz w:val="28"/>
          <w:szCs w:val="28"/>
        </w:rPr>
        <w:t xml:space="preserve"> però tutto tornò come prima.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Sotto </w:t>
      </w:r>
      <w:proofErr w:type="spellStart"/>
      <w:r w:rsidRPr="00113823">
        <w:rPr>
          <w:b/>
          <w:sz w:val="28"/>
          <w:szCs w:val="28"/>
        </w:rPr>
        <w:t>Ramses</w:t>
      </w:r>
      <w:proofErr w:type="spellEnd"/>
      <w:r w:rsidRPr="00113823">
        <w:rPr>
          <w:b/>
          <w:sz w:val="28"/>
          <w:szCs w:val="28"/>
        </w:rPr>
        <w:t xml:space="preserve"> II</w:t>
      </w:r>
      <w:r w:rsidRPr="00113823">
        <w:rPr>
          <w:sz w:val="28"/>
          <w:szCs w:val="28"/>
        </w:rPr>
        <w:t xml:space="preserve"> l’Egitto conobbe una </w:t>
      </w:r>
      <w:r w:rsidRPr="00113823">
        <w:rPr>
          <w:b/>
          <w:sz w:val="28"/>
          <w:szCs w:val="28"/>
        </w:rPr>
        <w:t>straordinaria fioritura culturale e artistica</w:t>
      </w:r>
      <w:r w:rsidRPr="00113823">
        <w:rPr>
          <w:sz w:val="28"/>
          <w:szCs w:val="28"/>
        </w:rPr>
        <w:t>.</w:t>
      </w:r>
    </w:p>
    <w:p w:rsidR="005357D2" w:rsidRDefault="005357D2" w:rsidP="005357D2">
      <w:pPr>
        <w:rPr>
          <w:sz w:val="28"/>
          <w:szCs w:val="28"/>
        </w:rPr>
      </w:pPr>
      <w:r w:rsidRPr="00113823">
        <w:rPr>
          <w:b/>
          <w:sz w:val="28"/>
          <w:szCs w:val="28"/>
        </w:rPr>
        <w:t>Dopo</w:t>
      </w:r>
      <w:r w:rsidRPr="00113823">
        <w:rPr>
          <w:sz w:val="28"/>
          <w:szCs w:val="28"/>
        </w:rPr>
        <w:t xml:space="preserve"> la morte di </w:t>
      </w:r>
      <w:proofErr w:type="spellStart"/>
      <w:r w:rsidRPr="00113823">
        <w:rPr>
          <w:sz w:val="28"/>
          <w:szCs w:val="28"/>
        </w:rPr>
        <w:t>Ramses</w:t>
      </w:r>
      <w:proofErr w:type="spellEnd"/>
      <w:r w:rsidRPr="00113823">
        <w:rPr>
          <w:sz w:val="28"/>
          <w:szCs w:val="28"/>
        </w:rPr>
        <w:t xml:space="preserve"> iniziò il </w:t>
      </w:r>
      <w:r w:rsidRPr="00113823">
        <w:rPr>
          <w:b/>
          <w:sz w:val="28"/>
          <w:szCs w:val="28"/>
        </w:rPr>
        <w:t>declino</w:t>
      </w:r>
      <w:r>
        <w:rPr>
          <w:sz w:val="28"/>
          <w:szCs w:val="28"/>
        </w:rPr>
        <w:t xml:space="preserve"> </w:t>
      </w:r>
      <w:r w:rsidRPr="00113823">
        <w:rPr>
          <w:i/>
          <w:sz w:val="24"/>
          <w:szCs w:val="24"/>
        </w:rPr>
        <w:t>(decadenza)</w:t>
      </w:r>
      <w:r w:rsidRPr="00113823">
        <w:rPr>
          <w:sz w:val="28"/>
          <w:szCs w:val="28"/>
        </w:rPr>
        <w:t xml:space="preserve">. Molte furono </w:t>
      </w:r>
      <w:r w:rsidRPr="00113823">
        <w:rPr>
          <w:b/>
          <w:sz w:val="28"/>
          <w:szCs w:val="28"/>
          <w:u w:val="single"/>
        </w:rPr>
        <w:t>LE INVASIONI</w:t>
      </w:r>
      <w:r w:rsidRPr="00113823">
        <w:rPr>
          <w:sz w:val="28"/>
          <w:szCs w:val="28"/>
        </w:rPr>
        <w:t xml:space="preserve">: gli Ittiti, i “popoli del mare”, gli Assiri. Infine venne il grande conquistatore macedone </w:t>
      </w:r>
      <w:r w:rsidRPr="00113823">
        <w:rPr>
          <w:b/>
          <w:sz w:val="28"/>
          <w:szCs w:val="28"/>
        </w:rPr>
        <w:t>ALESSANDRO MAGNO</w:t>
      </w:r>
      <w:r w:rsidRPr="00113823">
        <w:rPr>
          <w:sz w:val="28"/>
          <w:szCs w:val="28"/>
        </w:rPr>
        <w:t xml:space="preserve"> e l’Egitto passò sotto il controllo della Macedonia. 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Nel </w:t>
      </w:r>
      <w:r w:rsidRPr="00113823">
        <w:rPr>
          <w:b/>
          <w:sz w:val="28"/>
          <w:szCs w:val="28"/>
        </w:rPr>
        <w:t>I secolo</w:t>
      </w:r>
      <w:r w:rsidRPr="00113823">
        <w:rPr>
          <w:sz w:val="28"/>
          <w:szCs w:val="28"/>
        </w:rPr>
        <w:t xml:space="preserve">, infine, l’Egitto </w:t>
      </w:r>
      <w:r w:rsidRPr="00113823">
        <w:rPr>
          <w:b/>
          <w:sz w:val="28"/>
          <w:szCs w:val="28"/>
        </w:rPr>
        <w:t>divenne una provincia del grande impero romano</w:t>
      </w:r>
      <w:r w:rsidRPr="00113823">
        <w:rPr>
          <w:sz w:val="28"/>
          <w:szCs w:val="28"/>
        </w:rPr>
        <w:t xml:space="preserve"> (e Cleopatra, regina d’Egitto, si uccise per non cadere nelle mani dei romani)</w:t>
      </w:r>
    </w:p>
    <w:p w:rsidR="005357D2" w:rsidRPr="00113823" w:rsidRDefault="005357D2" w:rsidP="005357D2">
      <w:pPr>
        <w:rPr>
          <w:sz w:val="16"/>
          <w:szCs w:val="16"/>
        </w:rPr>
      </w:pPr>
    </w:p>
    <w:p w:rsidR="005357D2" w:rsidRPr="00113823" w:rsidRDefault="005357D2" w:rsidP="005357D2">
      <w:pPr>
        <w:jc w:val="center"/>
        <w:rPr>
          <w:b/>
          <w:sz w:val="28"/>
          <w:szCs w:val="28"/>
        </w:rPr>
      </w:pPr>
      <w:r w:rsidRPr="00113823">
        <w:rPr>
          <w:b/>
          <w:sz w:val="28"/>
          <w:szCs w:val="28"/>
        </w:rPr>
        <w:t>LA SOCIETÀ EGIZIANA</w:t>
      </w:r>
    </w:p>
    <w:p w:rsidR="005357D2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La società egizia è </w:t>
      </w:r>
      <w:r w:rsidRPr="00113823">
        <w:rPr>
          <w:b/>
          <w:sz w:val="28"/>
          <w:szCs w:val="28"/>
        </w:rPr>
        <w:t>FORTEMENTE GERARCHICA</w:t>
      </w:r>
      <w:r w:rsidRPr="00113823">
        <w:rPr>
          <w:sz w:val="28"/>
          <w:szCs w:val="28"/>
        </w:rPr>
        <w:t xml:space="preserve">, organizzata in modo </w:t>
      </w:r>
      <w:r w:rsidRPr="00113823">
        <w:rPr>
          <w:b/>
          <w:sz w:val="28"/>
          <w:szCs w:val="28"/>
        </w:rPr>
        <w:t>PIRAMIDALE</w:t>
      </w:r>
      <w:r>
        <w:rPr>
          <w:sz w:val="28"/>
          <w:szCs w:val="28"/>
        </w:rPr>
        <w:t xml:space="preserve"> </w:t>
      </w:r>
      <w:r w:rsidRPr="00113823">
        <w:rPr>
          <w:sz w:val="24"/>
          <w:szCs w:val="24"/>
        </w:rPr>
        <w:t>(a mano a mano che si scende non solo la popolazione aumenta, ma è anche più povera e meno potente)</w:t>
      </w:r>
      <w:r w:rsidRPr="00113823">
        <w:rPr>
          <w:sz w:val="28"/>
          <w:szCs w:val="28"/>
        </w:rPr>
        <w:t>.</w:t>
      </w:r>
    </w:p>
    <w:p w:rsidR="005357D2" w:rsidRPr="00113823" w:rsidRDefault="005357D2" w:rsidP="005357D2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5318162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1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D2" w:rsidRDefault="005357D2" w:rsidP="005357D2">
      <w:pPr>
        <w:rPr>
          <w:sz w:val="28"/>
          <w:szCs w:val="28"/>
        </w:rPr>
      </w:pP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lastRenderedPageBreak/>
        <w:t xml:space="preserve">Al vertice della piramide c’è il </w:t>
      </w:r>
      <w:r w:rsidRPr="009F6234">
        <w:rPr>
          <w:b/>
          <w:sz w:val="28"/>
          <w:szCs w:val="28"/>
        </w:rPr>
        <w:t>FARAONE</w:t>
      </w:r>
      <w:r w:rsidRPr="00113823">
        <w:rPr>
          <w:sz w:val="28"/>
          <w:szCs w:val="28"/>
        </w:rPr>
        <w:t xml:space="preserve"> (che è come un dio).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Poi c’è il </w:t>
      </w:r>
      <w:r w:rsidRPr="009F6234">
        <w:rPr>
          <w:b/>
          <w:sz w:val="28"/>
          <w:szCs w:val="28"/>
        </w:rPr>
        <w:t>VISIR</w:t>
      </w:r>
      <w:r w:rsidRPr="00113823">
        <w:rPr>
          <w:sz w:val="28"/>
          <w:szCs w:val="28"/>
        </w:rPr>
        <w:t>, che è come il braccio destro del faraone.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Quindi ci sono i </w:t>
      </w:r>
      <w:r w:rsidRPr="009F6234">
        <w:rPr>
          <w:b/>
          <w:sz w:val="28"/>
          <w:szCs w:val="28"/>
        </w:rPr>
        <w:t>SACERDOTI</w:t>
      </w:r>
      <w:r w:rsidRPr="00113823">
        <w:rPr>
          <w:sz w:val="28"/>
          <w:szCs w:val="28"/>
        </w:rPr>
        <w:t xml:space="preserve">: erano </w:t>
      </w:r>
      <w:r w:rsidRPr="009F6234">
        <w:rPr>
          <w:b/>
          <w:sz w:val="28"/>
          <w:szCs w:val="28"/>
        </w:rPr>
        <w:t>sia uomini che donne</w:t>
      </w:r>
      <w:r w:rsidRPr="00113823">
        <w:rPr>
          <w:sz w:val="28"/>
          <w:szCs w:val="28"/>
        </w:rPr>
        <w:t xml:space="preserve"> e avevano un forte potere</w:t>
      </w:r>
      <w:r>
        <w:rPr>
          <w:sz w:val="28"/>
          <w:szCs w:val="28"/>
        </w:rPr>
        <w:t xml:space="preserve"> religioso;</w:t>
      </w:r>
      <w:r w:rsidRPr="00113823">
        <w:rPr>
          <w:sz w:val="28"/>
          <w:szCs w:val="28"/>
        </w:rPr>
        <w:t xml:space="preserve"> ma erano </w:t>
      </w:r>
      <w:r w:rsidRPr="009F6234">
        <w:rPr>
          <w:sz w:val="28"/>
          <w:szCs w:val="28"/>
          <w:u w:val="single"/>
        </w:rPr>
        <w:t>anche astronomi, matematici, medici, ingegneri</w:t>
      </w:r>
      <w:r w:rsidRPr="00113823">
        <w:rPr>
          <w:sz w:val="28"/>
          <w:szCs w:val="28"/>
        </w:rPr>
        <w:t xml:space="preserve">. Queste </w:t>
      </w:r>
      <w:r w:rsidRPr="009F6234">
        <w:rPr>
          <w:sz w:val="28"/>
          <w:szCs w:val="28"/>
          <w:u w:val="single"/>
        </w:rPr>
        <w:t>conoscenze venivano tramandate da uno all’altro</w:t>
      </w:r>
      <w:r>
        <w:rPr>
          <w:sz w:val="28"/>
          <w:szCs w:val="28"/>
        </w:rPr>
        <w:t xml:space="preserve"> e non venivano diffuse a tutti (</w:t>
      </w:r>
      <w:r w:rsidRPr="009F6234">
        <w:rPr>
          <w:i/>
          <w:sz w:val="24"/>
          <w:szCs w:val="24"/>
        </w:rPr>
        <w:t>conoscere una cosa mentre gli altri non la sanno, ti dà potere</w:t>
      </w:r>
      <w:r w:rsidRPr="00113823">
        <w:rPr>
          <w:sz w:val="28"/>
          <w:szCs w:val="28"/>
        </w:rPr>
        <w:t xml:space="preserve">). C’erano anche </w:t>
      </w:r>
      <w:r w:rsidRPr="009F6234">
        <w:rPr>
          <w:b/>
          <w:sz w:val="28"/>
          <w:szCs w:val="28"/>
        </w:rPr>
        <w:t>sacerdotesse</w:t>
      </w:r>
      <w:r w:rsidRPr="00113823">
        <w:rPr>
          <w:sz w:val="28"/>
          <w:szCs w:val="28"/>
        </w:rPr>
        <w:t xml:space="preserve">: le </w:t>
      </w:r>
      <w:r w:rsidRPr="009F6234">
        <w:rPr>
          <w:b/>
          <w:sz w:val="28"/>
          <w:szCs w:val="28"/>
        </w:rPr>
        <w:t>donne erano molto considerate</w:t>
      </w:r>
      <w:r w:rsidRPr="00113823">
        <w:rPr>
          <w:sz w:val="28"/>
          <w:szCs w:val="28"/>
        </w:rPr>
        <w:t xml:space="preserve"> nel mondo egizio, non era</w:t>
      </w:r>
      <w:r>
        <w:rPr>
          <w:sz w:val="28"/>
          <w:szCs w:val="28"/>
        </w:rPr>
        <w:t>no considerate esseri inferiori (</w:t>
      </w:r>
      <w:r w:rsidRPr="009F6234">
        <w:rPr>
          <w:i/>
          <w:sz w:val="24"/>
          <w:szCs w:val="24"/>
        </w:rPr>
        <w:t>sul libro vedi la statua con il faraone e la moglie: come vedi hanno la stessa altezza</w:t>
      </w:r>
      <w:r w:rsidRPr="00113823">
        <w:rPr>
          <w:sz w:val="28"/>
          <w:szCs w:val="28"/>
        </w:rPr>
        <w:t>).</w:t>
      </w:r>
    </w:p>
    <w:p w:rsidR="005357D2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Poi i </w:t>
      </w:r>
      <w:r w:rsidRPr="009F6234">
        <w:rPr>
          <w:b/>
          <w:sz w:val="28"/>
          <w:szCs w:val="28"/>
        </w:rPr>
        <w:t>FUNZIONARI</w:t>
      </w:r>
      <w:r w:rsidRPr="00113823">
        <w:rPr>
          <w:sz w:val="28"/>
          <w:szCs w:val="28"/>
        </w:rPr>
        <w:t>, che andavano in ogni parte del regno per vedere se gli ordini del faraone erano rispettati (facevano parte dell’apparato burocratico dello Stato: raccoglievano i tributi, amministravano la giustizia).</w:t>
      </w:r>
      <w:r>
        <w:rPr>
          <w:sz w:val="28"/>
          <w:szCs w:val="28"/>
        </w:rPr>
        <w:t xml:space="preserve"> G</w:t>
      </w:r>
      <w:r w:rsidRPr="00113823">
        <w:rPr>
          <w:sz w:val="28"/>
          <w:szCs w:val="28"/>
        </w:rPr>
        <w:t xml:space="preserve">li </w:t>
      </w:r>
      <w:r w:rsidRPr="009F6234">
        <w:rPr>
          <w:b/>
          <w:sz w:val="28"/>
          <w:szCs w:val="28"/>
        </w:rPr>
        <w:t>SCRIBI</w:t>
      </w:r>
      <w:r w:rsidRPr="0011382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fra tutti, avevano grande importanza poiché erano trai pochi </w:t>
      </w:r>
      <w:r w:rsidRPr="00113823">
        <w:rPr>
          <w:sz w:val="28"/>
          <w:szCs w:val="28"/>
        </w:rPr>
        <w:t>che possedevano la capacità di scrivere.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Sotto c’erano i </w:t>
      </w:r>
      <w:r w:rsidRPr="009F6234">
        <w:rPr>
          <w:b/>
          <w:sz w:val="28"/>
          <w:szCs w:val="28"/>
        </w:rPr>
        <w:t>GUERRIERI</w:t>
      </w:r>
      <w:r>
        <w:rPr>
          <w:sz w:val="28"/>
          <w:szCs w:val="28"/>
        </w:rPr>
        <w:t xml:space="preserve"> provenienti da famiglie </w:t>
      </w:r>
      <w:r w:rsidRPr="009F6234">
        <w:rPr>
          <w:b/>
          <w:sz w:val="28"/>
          <w:szCs w:val="28"/>
        </w:rPr>
        <w:t>NOBILI</w:t>
      </w:r>
      <w:r w:rsidRPr="00113823">
        <w:rPr>
          <w:sz w:val="28"/>
          <w:szCs w:val="28"/>
        </w:rPr>
        <w:t>.</w:t>
      </w:r>
    </w:p>
    <w:p w:rsidR="005357D2" w:rsidRPr="00113823" w:rsidRDefault="005357D2" w:rsidP="005357D2">
      <w:pPr>
        <w:rPr>
          <w:sz w:val="28"/>
          <w:szCs w:val="28"/>
        </w:rPr>
      </w:pPr>
      <w:r>
        <w:rPr>
          <w:sz w:val="28"/>
          <w:szCs w:val="28"/>
        </w:rPr>
        <w:t>Quindi troviamo</w:t>
      </w:r>
      <w:r w:rsidRPr="00113823">
        <w:rPr>
          <w:sz w:val="28"/>
          <w:szCs w:val="28"/>
        </w:rPr>
        <w:t xml:space="preserve"> gli </w:t>
      </w:r>
      <w:r w:rsidRPr="009F6234">
        <w:rPr>
          <w:b/>
          <w:sz w:val="28"/>
          <w:szCs w:val="28"/>
        </w:rPr>
        <w:t>ARTIGIANI</w:t>
      </w:r>
      <w:r w:rsidRPr="00113823">
        <w:rPr>
          <w:sz w:val="28"/>
          <w:szCs w:val="28"/>
        </w:rPr>
        <w:t xml:space="preserve">, i </w:t>
      </w:r>
      <w:r w:rsidRPr="009F6234">
        <w:rPr>
          <w:b/>
          <w:sz w:val="28"/>
          <w:szCs w:val="28"/>
        </w:rPr>
        <w:t>CONTADINI</w:t>
      </w:r>
      <w:r w:rsidRPr="00113823">
        <w:rPr>
          <w:sz w:val="28"/>
          <w:szCs w:val="28"/>
        </w:rPr>
        <w:t xml:space="preserve"> e gli </w:t>
      </w:r>
      <w:r w:rsidRPr="009F6234">
        <w:rPr>
          <w:b/>
          <w:sz w:val="28"/>
          <w:szCs w:val="28"/>
        </w:rPr>
        <w:t>SCHIAVI</w:t>
      </w:r>
      <w:r w:rsidRPr="00113823">
        <w:rPr>
          <w:sz w:val="28"/>
          <w:szCs w:val="28"/>
        </w:rPr>
        <w:t>.</w:t>
      </w:r>
    </w:p>
    <w:p w:rsidR="005357D2" w:rsidRPr="009F6234" w:rsidRDefault="005357D2" w:rsidP="005357D2">
      <w:pPr>
        <w:rPr>
          <w:sz w:val="24"/>
          <w:szCs w:val="24"/>
        </w:rPr>
      </w:pPr>
    </w:p>
    <w:p w:rsidR="005357D2" w:rsidRPr="00113823" w:rsidRDefault="005357D2" w:rsidP="005357D2">
      <w:pPr>
        <w:jc w:val="center"/>
        <w:rPr>
          <w:b/>
          <w:sz w:val="28"/>
          <w:szCs w:val="28"/>
        </w:rPr>
      </w:pPr>
      <w:r w:rsidRPr="00113823">
        <w:rPr>
          <w:b/>
          <w:sz w:val="28"/>
          <w:szCs w:val="28"/>
        </w:rPr>
        <w:t>LA SCRITTURA</w:t>
      </w:r>
    </w:p>
    <w:p w:rsidR="005357D2" w:rsidRDefault="005357D2" w:rsidP="005357D2">
      <w:pPr>
        <w:rPr>
          <w:sz w:val="28"/>
          <w:szCs w:val="28"/>
        </w:rPr>
      </w:pPr>
      <w:r w:rsidRPr="009F6234">
        <w:rPr>
          <w:sz w:val="28"/>
          <w:szCs w:val="28"/>
          <w:highlight w:val="yellow"/>
        </w:rPr>
        <w:t>GEROGLIFICO</w:t>
      </w:r>
      <w:r>
        <w:rPr>
          <w:sz w:val="28"/>
          <w:szCs w:val="28"/>
        </w:rPr>
        <w:t xml:space="preserve"> = </w:t>
      </w:r>
      <w:r w:rsidRPr="009F6234">
        <w:rPr>
          <w:b/>
          <w:sz w:val="28"/>
          <w:szCs w:val="28"/>
          <w:u w:val="single"/>
        </w:rPr>
        <w:t>segno sacro</w:t>
      </w:r>
      <w:r>
        <w:rPr>
          <w:sz w:val="28"/>
          <w:szCs w:val="28"/>
        </w:rPr>
        <w:t xml:space="preserve"> (vennero chiamati così dai greci). </w:t>
      </w:r>
      <w:r w:rsidRPr="00113823">
        <w:rPr>
          <w:sz w:val="28"/>
          <w:szCs w:val="28"/>
        </w:rPr>
        <w:t xml:space="preserve">La scrittura </w:t>
      </w:r>
      <w:r>
        <w:rPr>
          <w:sz w:val="28"/>
          <w:szCs w:val="28"/>
        </w:rPr>
        <w:t xml:space="preserve">infatti </w:t>
      </w:r>
      <w:r w:rsidRPr="00113823">
        <w:rPr>
          <w:sz w:val="28"/>
          <w:szCs w:val="28"/>
        </w:rPr>
        <w:t>sembrava un dono degli dei (per chi non sapeva scrivere, la scrittura sembrava qualcosa di magico e sacro).</w:t>
      </w:r>
    </w:p>
    <w:p w:rsidR="005357D2" w:rsidRPr="009F6234" w:rsidRDefault="005357D2" w:rsidP="005357D2">
      <w:pPr>
        <w:rPr>
          <w:i/>
          <w:sz w:val="28"/>
          <w:szCs w:val="28"/>
        </w:rPr>
      </w:pPr>
      <w:r w:rsidRPr="009F6234">
        <w:rPr>
          <w:i/>
          <w:sz w:val="28"/>
          <w:szCs w:val="28"/>
        </w:rPr>
        <w:t xml:space="preserve">Perché erano così </w:t>
      </w:r>
      <w:r w:rsidRPr="009F6234">
        <w:rPr>
          <w:b/>
          <w:i/>
          <w:sz w:val="28"/>
          <w:szCs w:val="28"/>
        </w:rPr>
        <w:t>complicati</w:t>
      </w:r>
      <w:r w:rsidRPr="009F6234">
        <w:rPr>
          <w:i/>
          <w:sz w:val="28"/>
          <w:szCs w:val="28"/>
        </w:rPr>
        <w:t xml:space="preserve"> i geroglifici? </w:t>
      </w:r>
    </w:p>
    <w:p w:rsidR="005357D2" w:rsidRDefault="005357D2" w:rsidP="005357D2">
      <w:pPr>
        <w:rPr>
          <w:sz w:val="28"/>
          <w:szCs w:val="28"/>
        </w:rPr>
      </w:pPr>
      <w:r>
        <w:rPr>
          <w:sz w:val="28"/>
          <w:szCs w:val="28"/>
        </w:rPr>
        <w:t>Perché l</w:t>
      </w:r>
      <w:r w:rsidRPr="00113823">
        <w:rPr>
          <w:sz w:val="28"/>
          <w:szCs w:val="28"/>
        </w:rPr>
        <w:t xml:space="preserve">e figure </w:t>
      </w:r>
      <w:r>
        <w:rPr>
          <w:sz w:val="28"/>
          <w:szCs w:val="28"/>
        </w:rPr>
        <w:t>possono rappresentare varie cose:</w:t>
      </w:r>
    </w:p>
    <w:p w:rsidR="005357D2" w:rsidRPr="009F6234" w:rsidRDefault="005357D2" w:rsidP="005357D2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9F6234">
        <w:rPr>
          <w:sz w:val="28"/>
          <w:szCs w:val="28"/>
        </w:rPr>
        <w:t>l’oggetto raffigurato,</w:t>
      </w:r>
    </w:p>
    <w:p w:rsidR="005357D2" w:rsidRPr="009F6234" w:rsidRDefault="005357D2" w:rsidP="005357D2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9F6234">
        <w:rPr>
          <w:sz w:val="28"/>
          <w:szCs w:val="28"/>
        </w:rPr>
        <w:t xml:space="preserve">un concetto, </w:t>
      </w:r>
    </w:p>
    <w:p w:rsidR="005357D2" w:rsidRPr="009F6234" w:rsidRDefault="005357D2" w:rsidP="005357D2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9F6234">
        <w:rPr>
          <w:sz w:val="28"/>
          <w:szCs w:val="28"/>
        </w:rPr>
        <w:t xml:space="preserve">una sillaba </w:t>
      </w:r>
    </w:p>
    <w:p w:rsidR="005357D2" w:rsidRPr="009F6234" w:rsidRDefault="005357D2" w:rsidP="005357D2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9F6234">
        <w:rPr>
          <w:sz w:val="28"/>
          <w:szCs w:val="28"/>
        </w:rPr>
        <w:t xml:space="preserve">addirittura un suono </w:t>
      </w:r>
      <w:r w:rsidRPr="009F6234">
        <w:rPr>
          <w:i/>
          <w:sz w:val="24"/>
          <w:szCs w:val="24"/>
        </w:rPr>
        <w:t>(vedi esempio pag.67)</w:t>
      </w:r>
      <w:r w:rsidRPr="009F6234">
        <w:rPr>
          <w:sz w:val="28"/>
          <w:szCs w:val="28"/>
        </w:rPr>
        <w:t>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Gli egiziani pensavano che questi segni </w:t>
      </w:r>
      <w:r w:rsidRPr="009F6234">
        <w:rPr>
          <w:b/>
          <w:sz w:val="28"/>
          <w:szCs w:val="28"/>
        </w:rPr>
        <w:t>potessero animarsi nell’aldilà</w:t>
      </w:r>
      <w:r w:rsidRPr="00113823">
        <w:rPr>
          <w:sz w:val="28"/>
          <w:szCs w:val="28"/>
        </w:rPr>
        <w:t xml:space="preserve"> </w:t>
      </w:r>
      <w:r w:rsidRPr="009F6234">
        <w:rPr>
          <w:i/>
          <w:sz w:val="24"/>
          <w:szCs w:val="24"/>
        </w:rPr>
        <w:t>(e allora, per esempio, toglievano una zampa al leone di modo che, nell’aldilà, fosse meno pericoloso)</w:t>
      </w:r>
      <w:r w:rsidRPr="00113823">
        <w:rPr>
          <w:sz w:val="28"/>
          <w:szCs w:val="28"/>
        </w:rPr>
        <w:t>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Questa scrittura complicatissima </w:t>
      </w:r>
      <w:r w:rsidRPr="009F6234">
        <w:rPr>
          <w:b/>
          <w:sz w:val="28"/>
          <w:szCs w:val="28"/>
        </w:rPr>
        <w:t>non è stata più decifrata e capita per molto tempo</w:t>
      </w:r>
      <w:r>
        <w:rPr>
          <w:sz w:val="28"/>
          <w:szCs w:val="28"/>
        </w:rPr>
        <w:t>, fino al 1800. Poi</w:t>
      </w:r>
      <w:r w:rsidRPr="00113823">
        <w:rPr>
          <w:sz w:val="28"/>
          <w:szCs w:val="28"/>
        </w:rPr>
        <w:t xml:space="preserve"> è stat</w:t>
      </w:r>
      <w:r>
        <w:rPr>
          <w:sz w:val="28"/>
          <w:szCs w:val="28"/>
        </w:rPr>
        <w:t>a</w:t>
      </w:r>
      <w:r w:rsidRPr="00113823">
        <w:rPr>
          <w:sz w:val="28"/>
          <w:szCs w:val="28"/>
        </w:rPr>
        <w:t xml:space="preserve"> ritrovata la </w:t>
      </w:r>
      <w:r w:rsidRPr="00C243B6">
        <w:rPr>
          <w:sz w:val="28"/>
          <w:szCs w:val="28"/>
          <w:highlight w:val="yellow"/>
        </w:rPr>
        <w:t xml:space="preserve">STELE </w:t>
      </w:r>
      <w:proofErr w:type="spellStart"/>
      <w:r w:rsidRPr="00C243B6">
        <w:rPr>
          <w:sz w:val="28"/>
          <w:szCs w:val="28"/>
          <w:highlight w:val="yellow"/>
        </w:rPr>
        <w:t>DI</w:t>
      </w:r>
      <w:proofErr w:type="spellEnd"/>
      <w:r w:rsidRPr="00C243B6">
        <w:rPr>
          <w:sz w:val="28"/>
          <w:szCs w:val="28"/>
          <w:highlight w:val="yellow"/>
        </w:rPr>
        <w:t xml:space="preserve"> ROSETTA</w:t>
      </w:r>
      <w:r w:rsidRPr="0011382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una lastra di pietra </w:t>
      </w:r>
      <w:r w:rsidRPr="00113823">
        <w:rPr>
          <w:sz w:val="28"/>
          <w:szCs w:val="28"/>
        </w:rPr>
        <w:t xml:space="preserve">in cui </w:t>
      </w:r>
      <w:r w:rsidRPr="00C243B6">
        <w:rPr>
          <w:b/>
          <w:sz w:val="28"/>
          <w:szCs w:val="28"/>
        </w:rPr>
        <w:t>una legge è riportata in TRE LINGUE</w:t>
      </w:r>
      <w:r w:rsidRPr="00113823">
        <w:rPr>
          <w:sz w:val="28"/>
          <w:szCs w:val="28"/>
        </w:rPr>
        <w:t>: l’egiziano, il demotico</w:t>
      </w:r>
      <w:r>
        <w:rPr>
          <w:sz w:val="28"/>
          <w:szCs w:val="28"/>
        </w:rPr>
        <w:t xml:space="preserve"> (la lingua del popolo egizio)</w:t>
      </w:r>
      <w:r w:rsidRPr="00113823">
        <w:rPr>
          <w:sz w:val="28"/>
          <w:szCs w:val="28"/>
        </w:rPr>
        <w:t xml:space="preserve"> e il greco </w:t>
      </w:r>
      <w:r w:rsidRPr="00C243B6">
        <w:rPr>
          <w:i/>
          <w:sz w:val="24"/>
          <w:szCs w:val="24"/>
        </w:rPr>
        <w:t>(vedi pag.10)</w:t>
      </w:r>
      <w:r w:rsidRPr="00113823">
        <w:rPr>
          <w:sz w:val="28"/>
          <w:szCs w:val="28"/>
        </w:rPr>
        <w:t xml:space="preserve">. </w:t>
      </w:r>
      <w:r w:rsidRPr="00C243B6">
        <w:rPr>
          <w:b/>
          <w:sz w:val="28"/>
          <w:szCs w:val="28"/>
        </w:rPr>
        <w:t>Dato che il greco si conosceva si riuscì a tradurre e comprendere i geroglifici</w:t>
      </w:r>
      <w:r w:rsidRPr="00113823">
        <w:rPr>
          <w:sz w:val="28"/>
          <w:szCs w:val="28"/>
        </w:rPr>
        <w:t>.</w:t>
      </w:r>
    </w:p>
    <w:p w:rsidR="005357D2" w:rsidRPr="00113823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Questa stele fu ritrovata </w:t>
      </w:r>
      <w:r w:rsidRPr="00C243B6">
        <w:rPr>
          <w:b/>
          <w:sz w:val="28"/>
          <w:szCs w:val="28"/>
        </w:rPr>
        <w:t>per caso</w:t>
      </w:r>
      <w:r w:rsidRPr="00113823">
        <w:rPr>
          <w:sz w:val="28"/>
          <w:szCs w:val="28"/>
        </w:rPr>
        <w:t>: un soldato di Napoleone la trovò a Rosetta</w:t>
      </w:r>
      <w:r>
        <w:rPr>
          <w:sz w:val="28"/>
          <w:szCs w:val="28"/>
        </w:rPr>
        <w:t>,</w:t>
      </w:r>
      <w:r w:rsidRPr="00113823">
        <w:rPr>
          <w:sz w:val="28"/>
          <w:szCs w:val="28"/>
        </w:rPr>
        <w:t xml:space="preserve"> e lo studioso </w:t>
      </w:r>
      <w:proofErr w:type="spellStart"/>
      <w:r w:rsidRPr="00C243B6">
        <w:rPr>
          <w:b/>
          <w:sz w:val="28"/>
          <w:szCs w:val="28"/>
        </w:rPr>
        <w:t>Champollion</w:t>
      </w:r>
      <w:proofErr w:type="spellEnd"/>
      <w:r w:rsidRPr="00C243B6">
        <w:rPr>
          <w:b/>
          <w:sz w:val="28"/>
          <w:szCs w:val="28"/>
        </w:rPr>
        <w:t xml:space="preserve"> nel 1822 riuscì a decifrarla.</w:t>
      </w:r>
    </w:p>
    <w:p w:rsidR="005357D2" w:rsidRPr="00113823" w:rsidRDefault="005357D2" w:rsidP="005357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266700</wp:posOffset>
            </wp:positionV>
            <wp:extent cx="883920" cy="1221105"/>
            <wp:effectExtent l="19050" t="0" r="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823">
        <w:rPr>
          <w:b/>
          <w:sz w:val="28"/>
          <w:szCs w:val="28"/>
        </w:rPr>
        <w:t>Il papiro</w:t>
      </w:r>
    </w:p>
    <w:p w:rsidR="005357D2" w:rsidRDefault="005357D2" w:rsidP="005357D2">
      <w:pPr>
        <w:rPr>
          <w:sz w:val="28"/>
          <w:szCs w:val="28"/>
        </w:rPr>
      </w:pPr>
      <w:r w:rsidRPr="00113823">
        <w:rPr>
          <w:sz w:val="28"/>
          <w:szCs w:val="28"/>
        </w:rPr>
        <w:t xml:space="preserve">Il </w:t>
      </w:r>
      <w:r w:rsidRPr="00C243B6">
        <w:rPr>
          <w:b/>
          <w:sz w:val="28"/>
          <w:szCs w:val="28"/>
        </w:rPr>
        <w:t xml:space="preserve">papiro </w:t>
      </w:r>
      <w:r w:rsidRPr="00C243B6">
        <w:rPr>
          <w:sz w:val="28"/>
          <w:szCs w:val="28"/>
        </w:rPr>
        <w:t>(una canna con foglie a ventaglio)</w:t>
      </w:r>
      <w:r>
        <w:rPr>
          <w:b/>
          <w:sz w:val="28"/>
          <w:szCs w:val="28"/>
        </w:rPr>
        <w:t xml:space="preserve"> </w:t>
      </w:r>
      <w:r w:rsidRPr="00C243B6">
        <w:rPr>
          <w:b/>
          <w:sz w:val="28"/>
          <w:szCs w:val="28"/>
        </w:rPr>
        <w:t>era al centro di molte attività</w:t>
      </w:r>
      <w:r w:rsidRPr="00113823">
        <w:rPr>
          <w:sz w:val="28"/>
          <w:szCs w:val="28"/>
        </w:rPr>
        <w:t xml:space="preserve"> e portava </w:t>
      </w:r>
      <w:r w:rsidRPr="00C243B6">
        <w:rPr>
          <w:b/>
          <w:sz w:val="28"/>
          <w:szCs w:val="28"/>
        </w:rPr>
        <w:t>molta ricchezza</w:t>
      </w:r>
      <w:r>
        <w:rPr>
          <w:sz w:val="28"/>
          <w:szCs w:val="28"/>
        </w:rPr>
        <w:t xml:space="preserve"> agli egizi</w:t>
      </w:r>
      <w:r w:rsidRPr="00113823">
        <w:rPr>
          <w:sz w:val="28"/>
          <w:szCs w:val="28"/>
        </w:rPr>
        <w:t xml:space="preserve">. </w:t>
      </w:r>
    </w:p>
    <w:p w:rsidR="005357D2" w:rsidRPr="00113823" w:rsidRDefault="005357D2" w:rsidP="005357D2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581660</wp:posOffset>
            </wp:positionV>
            <wp:extent cx="1078230" cy="805180"/>
            <wp:effectExtent l="19050" t="0" r="7620" b="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Gli egizi ci</w:t>
      </w:r>
      <w:r w:rsidRPr="00113823">
        <w:rPr>
          <w:sz w:val="28"/>
          <w:szCs w:val="28"/>
        </w:rPr>
        <w:t xml:space="preserve"> facevano corde, sandali, ceste, ma soprattutto </w:t>
      </w:r>
      <w:r w:rsidRPr="00C243B6">
        <w:rPr>
          <w:b/>
          <w:sz w:val="28"/>
          <w:szCs w:val="28"/>
        </w:rPr>
        <w:t>fogli di pergamena</w:t>
      </w:r>
      <w:r>
        <w:rPr>
          <w:sz w:val="28"/>
          <w:szCs w:val="28"/>
        </w:rPr>
        <w:t>, su cui si</w:t>
      </w:r>
      <w:r w:rsidRPr="00113823">
        <w:rPr>
          <w:sz w:val="28"/>
          <w:szCs w:val="28"/>
        </w:rPr>
        <w:t xml:space="preserve"> scriveva con il calamo.</w:t>
      </w:r>
      <w:r>
        <w:rPr>
          <w:sz w:val="28"/>
          <w:szCs w:val="28"/>
        </w:rPr>
        <w:t xml:space="preserve"> </w:t>
      </w:r>
      <w:r w:rsidRPr="00113823">
        <w:rPr>
          <w:sz w:val="28"/>
          <w:szCs w:val="28"/>
        </w:rPr>
        <w:t>Poi i papiri si arrotolavano, di modo che prendessero meno spazio.</w:t>
      </w:r>
      <w:r w:rsidRPr="00C243B6">
        <w:rPr>
          <w:sz w:val="28"/>
          <w:szCs w:val="28"/>
        </w:rPr>
        <w:t xml:space="preserve"> </w:t>
      </w:r>
    </w:p>
    <w:p w:rsidR="005357D2" w:rsidRPr="00113823" w:rsidRDefault="005357D2" w:rsidP="005357D2">
      <w:pPr>
        <w:rPr>
          <w:sz w:val="28"/>
          <w:szCs w:val="28"/>
        </w:rPr>
      </w:pPr>
      <w:r>
        <w:rPr>
          <w:sz w:val="28"/>
          <w:szCs w:val="28"/>
        </w:rPr>
        <w:t>Quella prodotta col papiro e</w:t>
      </w:r>
      <w:r w:rsidRPr="00113823">
        <w:rPr>
          <w:sz w:val="28"/>
          <w:szCs w:val="28"/>
        </w:rPr>
        <w:t xml:space="preserve">ra </w:t>
      </w:r>
      <w:r w:rsidRPr="00C243B6">
        <w:rPr>
          <w:b/>
          <w:sz w:val="28"/>
          <w:szCs w:val="28"/>
        </w:rPr>
        <w:t>una carta molto ricercata</w:t>
      </w:r>
      <w:r w:rsidRPr="00113823">
        <w:rPr>
          <w:sz w:val="28"/>
          <w:szCs w:val="28"/>
        </w:rPr>
        <w:t xml:space="preserve"> che portava molti soldi in Egitto; certo era </w:t>
      </w:r>
      <w:r>
        <w:rPr>
          <w:b/>
          <w:sz w:val="28"/>
          <w:szCs w:val="28"/>
        </w:rPr>
        <w:t>molto fragile e si rovinava con</w:t>
      </w:r>
      <w:r w:rsidRPr="00C243B6">
        <w:rPr>
          <w:b/>
          <w:sz w:val="28"/>
          <w:szCs w:val="28"/>
        </w:rPr>
        <w:t xml:space="preserve"> l’umidità</w:t>
      </w:r>
      <w:r w:rsidRPr="00113823">
        <w:rPr>
          <w:sz w:val="28"/>
          <w:szCs w:val="28"/>
        </w:rPr>
        <w:t xml:space="preserve"> (per questo molti papiri sono andati distrutti).</w:t>
      </w:r>
    </w:p>
    <w:p w:rsidR="005357D2" w:rsidRDefault="005357D2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Default="007529FA" w:rsidP="005357D2">
      <w:pPr>
        <w:rPr>
          <w:sz w:val="28"/>
          <w:szCs w:val="28"/>
        </w:rPr>
      </w:pPr>
    </w:p>
    <w:p w:rsidR="007529FA" w:rsidRPr="00E876B7" w:rsidRDefault="007529FA" w:rsidP="007529FA">
      <w:pPr>
        <w:jc w:val="center"/>
        <w:rPr>
          <w:b/>
          <w:sz w:val="28"/>
          <w:szCs w:val="28"/>
        </w:rPr>
      </w:pPr>
      <w:r w:rsidRPr="00E876B7">
        <w:rPr>
          <w:b/>
          <w:sz w:val="28"/>
          <w:szCs w:val="28"/>
        </w:rPr>
        <w:lastRenderedPageBreak/>
        <w:t>La vita oltre la morte</w:t>
      </w:r>
    </w:p>
    <w:p w:rsidR="007529FA" w:rsidRDefault="007529FA" w:rsidP="007529FA">
      <w:pPr>
        <w:rPr>
          <w:sz w:val="28"/>
          <w:szCs w:val="28"/>
        </w:rPr>
      </w:pPr>
      <w:r w:rsidRPr="00E876B7">
        <w:rPr>
          <w:sz w:val="28"/>
          <w:szCs w:val="28"/>
        </w:rPr>
        <w:t xml:space="preserve">Gli egiziani erano </w:t>
      </w:r>
      <w:r w:rsidRPr="00263B79">
        <w:rPr>
          <w:b/>
          <w:sz w:val="28"/>
          <w:szCs w:val="28"/>
          <w:u w:val="single"/>
        </w:rPr>
        <w:t xml:space="preserve">POLITEISTI </w:t>
      </w:r>
      <w:r w:rsidRPr="00E876B7">
        <w:rPr>
          <w:i/>
          <w:sz w:val="24"/>
          <w:szCs w:val="24"/>
        </w:rPr>
        <w:t>(</w:t>
      </w:r>
      <w:proofErr w:type="spellStart"/>
      <w:r w:rsidRPr="00E876B7">
        <w:rPr>
          <w:i/>
          <w:sz w:val="24"/>
          <w:szCs w:val="24"/>
        </w:rPr>
        <w:t>=credono</w:t>
      </w:r>
      <w:proofErr w:type="spellEnd"/>
      <w:r w:rsidRPr="00E876B7">
        <w:rPr>
          <w:i/>
          <w:sz w:val="24"/>
          <w:szCs w:val="24"/>
        </w:rPr>
        <w:t xml:space="preserve"> in più dei)</w:t>
      </w:r>
      <w:r w:rsidRPr="00E876B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876B7">
        <w:rPr>
          <w:sz w:val="28"/>
          <w:szCs w:val="28"/>
        </w:rPr>
        <w:t>Adoravano il dio Osiride, il Nilo, temevano Seth (il dio del male)</w:t>
      </w:r>
      <w:r>
        <w:rPr>
          <w:sz w:val="28"/>
          <w:szCs w:val="28"/>
        </w:rPr>
        <w:t xml:space="preserve"> ecc</w:t>
      </w:r>
      <w:r w:rsidRPr="00E876B7">
        <w:rPr>
          <w:sz w:val="28"/>
          <w:szCs w:val="28"/>
        </w:rPr>
        <w:t xml:space="preserve">. </w:t>
      </w:r>
    </w:p>
    <w:p w:rsidR="007529FA" w:rsidRPr="00E876B7" w:rsidRDefault="007529FA" w:rsidP="007529FA">
      <w:pPr>
        <w:rPr>
          <w:sz w:val="28"/>
          <w:szCs w:val="28"/>
        </w:rPr>
      </w:pPr>
      <w:r w:rsidRPr="00E876B7">
        <w:rPr>
          <w:sz w:val="28"/>
          <w:szCs w:val="28"/>
        </w:rPr>
        <w:t xml:space="preserve">Le divinità venivano rappresentate con il </w:t>
      </w:r>
      <w:r w:rsidRPr="00263B79">
        <w:rPr>
          <w:b/>
          <w:sz w:val="28"/>
          <w:szCs w:val="28"/>
        </w:rPr>
        <w:t>corpo d’uomo e la testa di animale</w:t>
      </w:r>
      <w:r w:rsidRPr="00E876B7">
        <w:rPr>
          <w:sz w:val="28"/>
          <w:szCs w:val="28"/>
        </w:rPr>
        <w:t xml:space="preserve"> (divinità </w:t>
      </w:r>
      <w:r w:rsidRPr="00263B79">
        <w:rPr>
          <w:b/>
          <w:sz w:val="28"/>
          <w:szCs w:val="28"/>
        </w:rPr>
        <w:t>ZOOMORFE</w:t>
      </w:r>
      <w:r w:rsidRPr="00E876B7">
        <w:rPr>
          <w:sz w:val="28"/>
          <w:szCs w:val="28"/>
        </w:rPr>
        <w:t>, v. pag.71)</w:t>
      </w:r>
    </w:p>
    <w:p w:rsidR="007529FA" w:rsidRDefault="007529FA" w:rsidP="007529FA">
      <w:pPr>
        <w:rPr>
          <w:sz w:val="28"/>
          <w:szCs w:val="28"/>
        </w:rPr>
      </w:pPr>
      <w:r w:rsidRPr="00E876B7">
        <w:rPr>
          <w:sz w:val="28"/>
          <w:szCs w:val="28"/>
        </w:rPr>
        <w:t xml:space="preserve">La </w:t>
      </w:r>
      <w:r w:rsidRPr="00263B79">
        <w:rPr>
          <w:b/>
          <w:sz w:val="28"/>
          <w:szCs w:val="28"/>
        </w:rPr>
        <w:t>triade</w:t>
      </w:r>
      <w:r w:rsidRPr="00E876B7">
        <w:rPr>
          <w:sz w:val="28"/>
          <w:szCs w:val="28"/>
        </w:rPr>
        <w:t xml:space="preserve"> </w:t>
      </w:r>
      <w:r w:rsidRPr="00E876B7">
        <w:rPr>
          <w:i/>
          <w:sz w:val="24"/>
          <w:szCs w:val="24"/>
        </w:rPr>
        <w:t>(</w:t>
      </w:r>
      <w:proofErr w:type="spellStart"/>
      <w:r w:rsidRPr="00E876B7">
        <w:rPr>
          <w:i/>
          <w:sz w:val="24"/>
          <w:szCs w:val="24"/>
        </w:rPr>
        <w:t>=gruppo</w:t>
      </w:r>
      <w:proofErr w:type="spellEnd"/>
      <w:r w:rsidRPr="00E876B7">
        <w:rPr>
          <w:i/>
          <w:sz w:val="24"/>
          <w:szCs w:val="24"/>
        </w:rPr>
        <w:t xml:space="preserve"> di tre)</w:t>
      </w:r>
      <w:r>
        <w:rPr>
          <w:sz w:val="28"/>
          <w:szCs w:val="28"/>
        </w:rPr>
        <w:t xml:space="preserve"> </w:t>
      </w:r>
      <w:r w:rsidRPr="00263B79">
        <w:rPr>
          <w:b/>
          <w:sz w:val="28"/>
          <w:szCs w:val="28"/>
        </w:rPr>
        <w:t>divina fondamentale</w:t>
      </w:r>
      <w:r w:rsidRPr="00E876B7">
        <w:rPr>
          <w:sz w:val="28"/>
          <w:szCs w:val="28"/>
        </w:rPr>
        <w:t xml:space="preserve"> è quella</w:t>
      </w:r>
      <w:r>
        <w:rPr>
          <w:sz w:val="28"/>
          <w:szCs w:val="28"/>
        </w:rPr>
        <w:t xml:space="preserve"> costituita da </w:t>
      </w:r>
      <w:r w:rsidRPr="00263B79">
        <w:rPr>
          <w:b/>
          <w:sz w:val="28"/>
          <w:szCs w:val="28"/>
          <w:highlight w:val="yellow"/>
        </w:rPr>
        <w:t xml:space="preserve">Osiride, Iside, </w:t>
      </w:r>
      <w:proofErr w:type="spellStart"/>
      <w:r w:rsidRPr="00263B79">
        <w:rPr>
          <w:b/>
          <w:sz w:val="28"/>
          <w:szCs w:val="28"/>
          <w:highlight w:val="yellow"/>
        </w:rPr>
        <w:t>Horus</w:t>
      </w:r>
      <w:proofErr w:type="spellEnd"/>
      <w:r w:rsidRPr="00E876B7">
        <w:rPr>
          <w:sz w:val="28"/>
          <w:szCs w:val="28"/>
        </w:rPr>
        <w:t xml:space="preserve">. </w:t>
      </w:r>
    </w:p>
    <w:p w:rsidR="007529FA" w:rsidRDefault="007529FA" w:rsidP="007529F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122930" cy="1423670"/>
            <wp:effectExtent l="19050" t="0" r="127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FA" w:rsidRPr="00263B79" w:rsidRDefault="007529FA" w:rsidP="007529FA">
      <w:pPr>
        <w:ind w:left="567"/>
        <w:rPr>
          <w:i/>
          <w:sz w:val="28"/>
          <w:szCs w:val="28"/>
        </w:rPr>
      </w:pPr>
      <w:r w:rsidRPr="00263B79">
        <w:rPr>
          <w:i/>
          <w:sz w:val="28"/>
          <w:szCs w:val="28"/>
        </w:rPr>
        <w:t>Osiride e Iside erano fratello e sorella, ma anche marito e moglie.</w:t>
      </w:r>
    </w:p>
    <w:p w:rsidR="007529FA" w:rsidRPr="00263B79" w:rsidRDefault="007529FA" w:rsidP="007529FA">
      <w:pPr>
        <w:ind w:left="567"/>
        <w:rPr>
          <w:sz w:val="28"/>
          <w:szCs w:val="28"/>
        </w:rPr>
      </w:pPr>
      <w:r w:rsidRPr="00263B79">
        <w:rPr>
          <w:i/>
          <w:sz w:val="28"/>
          <w:szCs w:val="28"/>
        </w:rPr>
        <w:t xml:space="preserve">Seth è invidioso della potenza di Osiride e lo uccide. Iside, disperata, riesce a recuperare il corpo del marito e prega il dio </w:t>
      </w:r>
      <w:proofErr w:type="spellStart"/>
      <w:r w:rsidRPr="00263B79">
        <w:rPr>
          <w:i/>
          <w:sz w:val="28"/>
          <w:szCs w:val="28"/>
        </w:rPr>
        <w:t>Anubi</w:t>
      </w:r>
      <w:proofErr w:type="spellEnd"/>
      <w:r w:rsidRPr="00263B79">
        <w:rPr>
          <w:i/>
          <w:sz w:val="28"/>
          <w:szCs w:val="28"/>
        </w:rPr>
        <w:t xml:space="preserve"> di imbalsamare il suo corpo. Grazie a questo Osiride torna a vivere (Osiride è il do dell’aldilà). I d</w:t>
      </w:r>
      <w:r>
        <w:rPr>
          <w:i/>
          <w:sz w:val="28"/>
          <w:szCs w:val="28"/>
        </w:rPr>
        <w:t xml:space="preserve">ue si ricongiungono e generano </w:t>
      </w:r>
      <w:proofErr w:type="spellStart"/>
      <w:r>
        <w:rPr>
          <w:i/>
          <w:sz w:val="28"/>
          <w:szCs w:val="28"/>
        </w:rPr>
        <w:t>Ho</w:t>
      </w:r>
      <w:r w:rsidRPr="00263B79">
        <w:rPr>
          <w:i/>
          <w:sz w:val="28"/>
          <w:szCs w:val="28"/>
        </w:rPr>
        <w:t>rus</w:t>
      </w:r>
      <w:proofErr w:type="spellEnd"/>
      <w:r w:rsidRPr="00263B79">
        <w:rPr>
          <w:i/>
          <w:sz w:val="28"/>
          <w:szCs w:val="28"/>
        </w:rPr>
        <w:t>, che si vendicherà uccidendo Seth</w:t>
      </w:r>
      <w:r w:rsidRPr="00263B79">
        <w:rPr>
          <w:sz w:val="28"/>
          <w:szCs w:val="28"/>
        </w:rPr>
        <w:t>.</w:t>
      </w:r>
    </w:p>
    <w:p w:rsidR="007529FA" w:rsidRPr="00263B79" w:rsidRDefault="007529FA" w:rsidP="007529FA">
      <w:pPr>
        <w:rPr>
          <w:sz w:val="28"/>
          <w:szCs w:val="28"/>
        </w:rPr>
      </w:pPr>
      <w:r w:rsidRPr="00263B79">
        <w:rPr>
          <w:sz w:val="28"/>
          <w:szCs w:val="28"/>
        </w:rPr>
        <w:t xml:space="preserve">Questa storia ci spiega </w:t>
      </w:r>
      <w:r w:rsidRPr="00180F28">
        <w:rPr>
          <w:b/>
          <w:color w:val="FF0000"/>
          <w:sz w:val="28"/>
          <w:szCs w:val="28"/>
          <w:u w:val="single"/>
        </w:rPr>
        <w:t>l’importanza della mummificazione</w:t>
      </w:r>
      <w:r w:rsidRPr="00263B79">
        <w:rPr>
          <w:sz w:val="28"/>
          <w:szCs w:val="28"/>
        </w:rPr>
        <w:t xml:space="preserve"> per gli egiziani. Gli egiziani credevano che </w:t>
      </w:r>
      <w:r w:rsidRPr="00263B79">
        <w:rPr>
          <w:b/>
          <w:sz w:val="28"/>
          <w:szCs w:val="28"/>
        </w:rPr>
        <w:t>esistesse una vita oltre la morte</w:t>
      </w:r>
      <w:r w:rsidRPr="00263B79">
        <w:rPr>
          <w:sz w:val="28"/>
          <w:szCs w:val="28"/>
        </w:rPr>
        <w:t>. Si poteva però giungere nel regno dei morti solo a determinate condizioni:</w:t>
      </w:r>
    </w:p>
    <w:p w:rsidR="007529FA" w:rsidRPr="00263B79" w:rsidRDefault="007529FA" w:rsidP="007529FA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263B79">
        <w:rPr>
          <w:sz w:val="28"/>
          <w:szCs w:val="28"/>
        </w:rPr>
        <w:t xml:space="preserve">pensavano che al momento della morte </w:t>
      </w:r>
      <w:r w:rsidRPr="00263B79">
        <w:rPr>
          <w:b/>
          <w:sz w:val="28"/>
          <w:szCs w:val="28"/>
        </w:rPr>
        <w:t>l’anima uscisse dal corpo</w:t>
      </w:r>
      <w:r w:rsidRPr="00263B79">
        <w:rPr>
          <w:sz w:val="28"/>
          <w:szCs w:val="28"/>
        </w:rPr>
        <w:t xml:space="preserve"> e cominciasse a vagare</w:t>
      </w:r>
    </w:p>
    <w:p w:rsidR="007529FA" w:rsidRPr="00263B79" w:rsidRDefault="007529FA" w:rsidP="007529FA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263B79">
        <w:rPr>
          <w:sz w:val="28"/>
          <w:szCs w:val="28"/>
        </w:rPr>
        <w:t xml:space="preserve">perché il defunto vada nel regno dei morti </w:t>
      </w:r>
      <w:r w:rsidRPr="00263B79">
        <w:rPr>
          <w:b/>
          <w:sz w:val="28"/>
          <w:szCs w:val="28"/>
        </w:rPr>
        <w:t>bisogna che si ricongiunga al corpo</w:t>
      </w:r>
    </w:p>
    <w:p w:rsidR="007529FA" w:rsidRPr="00263B79" w:rsidRDefault="007529FA" w:rsidP="007529FA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263B79">
        <w:rPr>
          <w:sz w:val="28"/>
          <w:szCs w:val="28"/>
        </w:rPr>
        <w:t xml:space="preserve">il corpo però </w:t>
      </w:r>
      <w:r w:rsidRPr="00263B79">
        <w:rPr>
          <w:b/>
          <w:sz w:val="28"/>
          <w:szCs w:val="28"/>
        </w:rPr>
        <w:t>non deve decomporsi</w:t>
      </w:r>
    </w:p>
    <w:p w:rsidR="007529FA" w:rsidRPr="00263B79" w:rsidRDefault="007529FA" w:rsidP="007529FA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263B79">
        <w:rPr>
          <w:sz w:val="28"/>
          <w:szCs w:val="28"/>
        </w:rPr>
        <w:t xml:space="preserve">ecco perché è tanto importante </w:t>
      </w:r>
      <w:r w:rsidRPr="00263B79">
        <w:rPr>
          <w:b/>
          <w:sz w:val="28"/>
          <w:szCs w:val="28"/>
        </w:rPr>
        <w:t>l’imbalsamazione</w:t>
      </w:r>
      <w:r w:rsidRPr="00263B79">
        <w:rPr>
          <w:sz w:val="28"/>
          <w:szCs w:val="28"/>
        </w:rPr>
        <w:t xml:space="preserve"> </w:t>
      </w:r>
    </w:p>
    <w:p w:rsidR="007529FA" w:rsidRPr="00263B79" w:rsidRDefault="007529FA" w:rsidP="007529FA">
      <w:pPr>
        <w:rPr>
          <w:sz w:val="28"/>
          <w:szCs w:val="28"/>
        </w:rPr>
      </w:pPr>
      <w:r w:rsidRPr="00263B79">
        <w:rPr>
          <w:sz w:val="28"/>
          <w:szCs w:val="28"/>
        </w:rPr>
        <w:t xml:space="preserve">All’inizio venivano mummificati </w:t>
      </w:r>
      <w:r w:rsidRPr="00263B79">
        <w:rPr>
          <w:b/>
          <w:sz w:val="28"/>
          <w:szCs w:val="28"/>
        </w:rPr>
        <w:t>solo i faraoni</w:t>
      </w:r>
      <w:r w:rsidRPr="00263B79">
        <w:rPr>
          <w:sz w:val="28"/>
          <w:szCs w:val="28"/>
        </w:rPr>
        <w:t xml:space="preserve">. Poi l’imbalsamazione fu estesa ai </w:t>
      </w:r>
      <w:r w:rsidRPr="00263B79">
        <w:rPr>
          <w:b/>
          <w:sz w:val="28"/>
          <w:szCs w:val="28"/>
        </w:rPr>
        <w:t>più ricchi</w:t>
      </w:r>
      <w:r w:rsidRPr="00263B79">
        <w:rPr>
          <w:sz w:val="28"/>
          <w:szCs w:val="28"/>
        </w:rPr>
        <w:t>, coloro che potevano permettersela.</w:t>
      </w:r>
    </w:p>
    <w:p w:rsidR="007529FA" w:rsidRDefault="007529FA" w:rsidP="007529FA">
      <w:pPr>
        <w:rPr>
          <w:sz w:val="28"/>
          <w:szCs w:val="28"/>
        </w:rPr>
      </w:pPr>
      <w:r w:rsidRPr="00263B79">
        <w:rPr>
          <w:sz w:val="28"/>
          <w:szCs w:val="28"/>
        </w:rPr>
        <w:t>I contadini poveri e gli schiavi, gettati nel Nilo (non imbalsamati), non avrebbero dunque avuto una vita nell’aldilà.</w:t>
      </w:r>
    </w:p>
    <w:p w:rsidR="007529FA" w:rsidRDefault="00386277" w:rsidP="007529FA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rect id="_x0000_s1027" style="position:absolute;left:0;text-align:left;margin-left:-6.45pt;margin-top:19.9pt;width:494.5pt;height:63.2pt;z-index:-251655168"/>
        </w:pict>
      </w:r>
    </w:p>
    <w:p w:rsidR="005357D2" w:rsidRDefault="007529FA" w:rsidP="005357D2">
      <w:pPr>
        <w:rPr>
          <w:i/>
          <w:sz w:val="28"/>
          <w:szCs w:val="28"/>
        </w:rPr>
      </w:pPr>
      <w:r w:rsidRPr="00E0054D">
        <w:rPr>
          <w:b/>
          <w:i/>
          <w:sz w:val="28"/>
          <w:szCs w:val="28"/>
        </w:rPr>
        <w:t>Lettura – La satira dei mestieri (pag.69)</w:t>
      </w:r>
      <w:r w:rsidRPr="00E0054D">
        <w:rPr>
          <w:i/>
          <w:sz w:val="28"/>
          <w:szCs w:val="28"/>
        </w:rPr>
        <w:t xml:space="preserve"> (la stragrande maggioranza della popolazione viveva in brutte condizioni, facendo lavori pessimi; per questo il padre</w:t>
      </w:r>
      <w:r>
        <w:rPr>
          <w:i/>
          <w:sz w:val="28"/>
          <w:szCs w:val="28"/>
        </w:rPr>
        <w:t>, che qui parla,</w:t>
      </w:r>
      <w:r w:rsidRPr="00E0054D">
        <w:rPr>
          <w:i/>
          <w:sz w:val="28"/>
          <w:szCs w:val="28"/>
        </w:rPr>
        <w:t xml:space="preserve"> esorta il figlio a studiare per diventare scriba)</w:t>
      </w:r>
    </w:p>
    <w:p w:rsidR="00BC7FD8" w:rsidRPr="005D3B34" w:rsidRDefault="00BC7FD8" w:rsidP="00BC7FD8">
      <w:pPr>
        <w:rPr>
          <w:b/>
          <w:i/>
          <w:sz w:val="28"/>
          <w:szCs w:val="28"/>
        </w:rPr>
      </w:pPr>
      <w:r w:rsidRPr="005D3B34">
        <w:rPr>
          <w:b/>
          <w:i/>
          <w:sz w:val="28"/>
          <w:szCs w:val="28"/>
        </w:rPr>
        <w:lastRenderedPageBreak/>
        <w:t>Le tombe, le case dei morti</w:t>
      </w:r>
    </w:p>
    <w:p w:rsidR="00BC7FD8" w:rsidRDefault="00BC7FD8" w:rsidP="00BC7FD8">
      <w:pPr>
        <w:rPr>
          <w:sz w:val="28"/>
          <w:szCs w:val="28"/>
        </w:rPr>
      </w:pPr>
      <w:r>
        <w:rPr>
          <w:sz w:val="28"/>
          <w:szCs w:val="28"/>
        </w:rPr>
        <w:t xml:space="preserve">Nelle tombe venivano lasciti, accanto al defunto, tutti gli </w:t>
      </w:r>
      <w:r w:rsidRPr="005D3B34">
        <w:rPr>
          <w:b/>
          <w:sz w:val="28"/>
          <w:szCs w:val="28"/>
        </w:rPr>
        <w:t>oggetti che si pensava potessero servirgli nell’aldilà</w:t>
      </w:r>
      <w:r>
        <w:rPr>
          <w:sz w:val="28"/>
          <w:szCs w:val="28"/>
        </w:rPr>
        <w:t>. Le pareti erano dipinte con scene di vita quotidiana: gli egizi pensavano che dipinti e statuette si sarebbero animati, sarebbero diventati veri.</w:t>
      </w:r>
    </w:p>
    <w:p w:rsidR="00BC7FD8" w:rsidRDefault="00BC7FD8" w:rsidP="00BC7FD8">
      <w:pPr>
        <w:rPr>
          <w:sz w:val="28"/>
          <w:szCs w:val="28"/>
        </w:rPr>
      </w:pPr>
      <w:r>
        <w:rPr>
          <w:sz w:val="28"/>
          <w:szCs w:val="28"/>
        </w:rPr>
        <w:t xml:space="preserve">Venivano anche messe </w:t>
      </w:r>
      <w:r w:rsidRPr="005D3B34">
        <w:rPr>
          <w:b/>
          <w:sz w:val="28"/>
          <w:szCs w:val="28"/>
        </w:rPr>
        <w:t>offerte di cibo</w:t>
      </w:r>
      <w:r>
        <w:rPr>
          <w:sz w:val="28"/>
          <w:szCs w:val="28"/>
        </w:rPr>
        <w:t xml:space="preserve"> davanti alla tomba.</w:t>
      </w:r>
    </w:p>
    <w:p w:rsidR="00BC7FD8" w:rsidRDefault="00BC7FD8" w:rsidP="00BC7FD8">
      <w:pPr>
        <w:rPr>
          <w:sz w:val="28"/>
          <w:szCs w:val="28"/>
        </w:rPr>
      </w:pPr>
      <w:r>
        <w:rPr>
          <w:sz w:val="28"/>
          <w:szCs w:val="28"/>
        </w:rPr>
        <w:t xml:space="preserve">Si pensava che il </w:t>
      </w:r>
      <w:proofErr w:type="spellStart"/>
      <w:r w:rsidRPr="005D3B34">
        <w:rPr>
          <w:i/>
          <w:sz w:val="28"/>
          <w:szCs w:val="28"/>
        </w:rPr>
        <w:t>Ka</w:t>
      </w:r>
      <w:proofErr w:type="spellEnd"/>
      <w:r>
        <w:rPr>
          <w:sz w:val="28"/>
          <w:szCs w:val="28"/>
        </w:rPr>
        <w:t xml:space="preserve"> (l’anima) per arrivare nell’aldilà dovesse presentarsi davanti a </w:t>
      </w:r>
      <w:r w:rsidRPr="005D3B34">
        <w:rPr>
          <w:b/>
          <w:sz w:val="28"/>
          <w:szCs w:val="28"/>
        </w:rPr>
        <w:t>un tribunale</w:t>
      </w:r>
      <w:r>
        <w:rPr>
          <w:sz w:val="28"/>
          <w:szCs w:val="28"/>
        </w:rPr>
        <w:t>, con a capo Osiride.</w:t>
      </w:r>
    </w:p>
    <w:p w:rsidR="00BC7FD8" w:rsidRPr="005D3B34" w:rsidRDefault="00BC7FD8" w:rsidP="00BC7FD8">
      <w:pPr>
        <w:rPr>
          <w:i/>
          <w:sz w:val="28"/>
          <w:szCs w:val="28"/>
        </w:rPr>
      </w:pPr>
      <w:r w:rsidRPr="005D3B34">
        <w:rPr>
          <w:i/>
          <w:sz w:val="28"/>
          <w:szCs w:val="28"/>
        </w:rPr>
        <w:t>Leggi la pesatura delle anime a pag.71</w:t>
      </w:r>
    </w:p>
    <w:p w:rsidR="00BC7FD8" w:rsidRDefault="00BC7FD8" w:rsidP="00BC7FD8">
      <w:pPr>
        <w:rPr>
          <w:sz w:val="28"/>
          <w:szCs w:val="28"/>
        </w:rPr>
      </w:pPr>
    </w:p>
    <w:p w:rsidR="00BC7FD8" w:rsidRDefault="00BC7FD8" w:rsidP="00BC7FD8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832485</wp:posOffset>
            </wp:positionV>
            <wp:extent cx="927735" cy="698500"/>
            <wp:effectExtent l="19050" t="0" r="5715" b="0"/>
            <wp:wrapSquare wrapText="bothSides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1231265" cy="755650"/>
            <wp:effectExtent l="19050" t="0" r="6985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Le tombe di </w:t>
      </w:r>
      <w:r w:rsidRPr="005D3B34">
        <w:rPr>
          <w:sz w:val="28"/>
          <w:szCs w:val="28"/>
          <w:u w:val="single"/>
        </w:rPr>
        <w:t>nobili e funzionari</w:t>
      </w:r>
      <w:r>
        <w:rPr>
          <w:sz w:val="28"/>
          <w:szCs w:val="28"/>
        </w:rPr>
        <w:t xml:space="preserve"> venivano chiamate </w:t>
      </w:r>
      <w:r w:rsidRPr="00BC7FD8">
        <w:rPr>
          <w:b/>
          <w:sz w:val="28"/>
          <w:szCs w:val="28"/>
          <w:highlight w:val="yellow"/>
        </w:rPr>
        <w:t>mastabe</w:t>
      </w:r>
      <w:r>
        <w:rPr>
          <w:sz w:val="28"/>
          <w:szCs w:val="28"/>
        </w:rPr>
        <w:t xml:space="preserve">, ed erano edifici a forma di </w:t>
      </w:r>
      <w:r w:rsidRPr="005D3B34">
        <w:rPr>
          <w:b/>
          <w:sz w:val="28"/>
          <w:szCs w:val="28"/>
        </w:rPr>
        <w:t>tronco di piramide</w:t>
      </w:r>
      <w:r>
        <w:rPr>
          <w:sz w:val="28"/>
          <w:szCs w:val="28"/>
        </w:rPr>
        <w:t xml:space="preserve">. Dentro si celebravano riti in onore del defunto, che poi veniva sepolto in un altro ambiente, al termine di un </w:t>
      </w:r>
      <w:r w:rsidRPr="005D3B34">
        <w:rPr>
          <w:b/>
          <w:sz w:val="28"/>
          <w:szCs w:val="28"/>
        </w:rPr>
        <w:t>pozzo sotterraneo</w:t>
      </w:r>
      <w:r>
        <w:rPr>
          <w:sz w:val="28"/>
          <w:szCs w:val="28"/>
        </w:rPr>
        <w:t xml:space="preserve"> .</w:t>
      </w:r>
    </w:p>
    <w:p w:rsidR="00BC7FD8" w:rsidRDefault="00BC7FD8" w:rsidP="00BC7FD8">
      <w:pPr>
        <w:rPr>
          <w:sz w:val="28"/>
          <w:szCs w:val="28"/>
        </w:rPr>
      </w:pPr>
      <w:r>
        <w:rPr>
          <w:sz w:val="28"/>
          <w:szCs w:val="28"/>
        </w:rPr>
        <w:t xml:space="preserve">Per i faraoni invece, come tombe, si costruivano </w:t>
      </w:r>
      <w:r w:rsidRPr="005D3B34">
        <w:rPr>
          <w:b/>
          <w:sz w:val="28"/>
          <w:szCs w:val="28"/>
        </w:rPr>
        <w:t xml:space="preserve">le </w:t>
      </w:r>
      <w:r w:rsidRPr="00BC7FD8">
        <w:rPr>
          <w:b/>
          <w:sz w:val="28"/>
          <w:szCs w:val="28"/>
          <w:highlight w:val="yellow"/>
        </w:rPr>
        <w:t>piramidi</w:t>
      </w:r>
      <w:r>
        <w:rPr>
          <w:sz w:val="28"/>
          <w:szCs w:val="28"/>
        </w:rPr>
        <w:t xml:space="preserve">, che dovevano unire simbolicamente il faraone </w:t>
      </w:r>
      <w:r w:rsidRPr="005D3B34">
        <w:rPr>
          <w:b/>
          <w:i/>
          <w:sz w:val="28"/>
          <w:szCs w:val="28"/>
        </w:rPr>
        <w:t>al dio del sole, Ra</w:t>
      </w:r>
      <w:r>
        <w:rPr>
          <w:sz w:val="28"/>
          <w:szCs w:val="28"/>
        </w:rPr>
        <w:t>.</w:t>
      </w:r>
    </w:p>
    <w:p w:rsidR="00BC7FD8" w:rsidRDefault="00BC7FD8" w:rsidP="00BC7FD8">
      <w:pPr>
        <w:rPr>
          <w:sz w:val="28"/>
          <w:szCs w:val="28"/>
        </w:rPr>
      </w:pPr>
      <w:r>
        <w:rPr>
          <w:sz w:val="28"/>
          <w:szCs w:val="28"/>
        </w:rPr>
        <w:t xml:space="preserve">Le tombe erano </w:t>
      </w:r>
      <w:r w:rsidRPr="005D3B34">
        <w:rPr>
          <w:b/>
          <w:sz w:val="28"/>
          <w:szCs w:val="28"/>
        </w:rPr>
        <w:t xml:space="preserve">riempite di </w:t>
      </w:r>
      <w:r w:rsidRPr="00BC7FD8">
        <w:rPr>
          <w:b/>
          <w:sz w:val="28"/>
          <w:szCs w:val="28"/>
          <w:highlight w:val="yellow"/>
        </w:rPr>
        <w:t>oro</w:t>
      </w:r>
      <w:r w:rsidRPr="005D3B34">
        <w:rPr>
          <w:b/>
          <w:sz w:val="28"/>
          <w:szCs w:val="28"/>
        </w:rPr>
        <w:t xml:space="preserve"> e oggetti preziosi</w:t>
      </w:r>
      <w:r>
        <w:rPr>
          <w:sz w:val="28"/>
          <w:szCs w:val="28"/>
        </w:rPr>
        <w:t xml:space="preserve">; molti stratagemmi furono provati per fermare i </w:t>
      </w:r>
      <w:r w:rsidRPr="00BC7FD8">
        <w:rPr>
          <w:sz w:val="28"/>
          <w:szCs w:val="28"/>
          <w:highlight w:val="yellow"/>
        </w:rPr>
        <w:t>ladri</w:t>
      </w:r>
      <w:r>
        <w:rPr>
          <w:sz w:val="28"/>
          <w:szCs w:val="28"/>
        </w:rPr>
        <w:t xml:space="preserve"> (ad esempio, si scrivevano </w:t>
      </w:r>
      <w:r w:rsidRPr="005D3B34">
        <w:rPr>
          <w:b/>
          <w:sz w:val="28"/>
          <w:szCs w:val="28"/>
        </w:rPr>
        <w:t>maledizioni</w:t>
      </w:r>
      <w:r>
        <w:rPr>
          <w:sz w:val="28"/>
          <w:szCs w:val="28"/>
        </w:rPr>
        <w:t xml:space="preserve"> sulle pareti contro i profanatori), ma senza vero successo. Allora, per fermare i ladri, si cominciò a costruire le </w:t>
      </w:r>
      <w:r w:rsidRPr="005D3B34">
        <w:rPr>
          <w:b/>
          <w:sz w:val="28"/>
          <w:szCs w:val="28"/>
        </w:rPr>
        <w:t>tombe sotto terra</w:t>
      </w:r>
      <w:r>
        <w:rPr>
          <w:sz w:val="28"/>
          <w:szCs w:val="28"/>
        </w:rPr>
        <w:t xml:space="preserve">, di modo che non fossero immediatamente visibili. Ciò però non fermò i ladri; fino a oggi, solo la tomba del faraone </w:t>
      </w:r>
      <w:proofErr w:type="spellStart"/>
      <w:r>
        <w:rPr>
          <w:sz w:val="28"/>
          <w:szCs w:val="28"/>
        </w:rPr>
        <w:t>Tutankamon</w:t>
      </w:r>
      <w:proofErr w:type="spellEnd"/>
      <w:r>
        <w:rPr>
          <w:sz w:val="28"/>
          <w:szCs w:val="28"/>
        </w:rPr>
        <w:t xml:space="preserve"> è stata trovata con tutto l’oro al suo interno.</w:t>
      </w:r>
    </w:p>
    <w:p w:rsidR="00BC7FD8" w:rsidRPr="00BC7FD8" w:rsidRDefault="00BC7FD8" w:rsidP="00BC7FD8">
      <w:pPr>
        <w:rPr>
          <w:sz w:val="16"/>
          <w:szCs w:val="16"/>
        </w:rPr>
      </w:pPr>
    </w:p>
    <w:p w:rsidR="00BC7FD8" w:rsidRDefault="00BC7FD8" w:rsidP="00BC7FD8">
      <w:pPr>
        <w:rPr>
          <w:sz w:val="28"/>
          <w:szCs w:val="28"/>
        </w:rPr>
      </w:pPr>
      <w:r>
        <w:rPr>
          <w:sz w:val="28"/>
          <w:szCs w:val="28"/>
        </w:rPr>
        <w:t xml:space="preserve">Ovviamente costruire le piramide era qualcosa di </w:t>
      </w:r>
      <w:r w:rsidRPr="005D3B34">
        <w:rPr>
          <w:b/>
          <w:sz w:val="28"/>
          <w:szCs w:val="28"/>
        </w:rPr>
        <w:t>MOLTO DIFFICILE</w:t>
      </w:r>
      <w:r>
        <w:rPr>
          <w:sz w:val="28"/>
          <w:szCs w:val="28"/>
        </w:rPr>
        <w:t xml:space="preserve">. Servivano bravissimi </w:t>
      </w:r>
      <w:r w:rsidRPr="005D3B34">
        <w:rPr>
          <w:b/>
          <w:sz w:val="28"/>
          <w:szCs w:val="28"/>
        </w:rPr>
        <w:t>architetti, geometri, scribi</w:t>
      </w:r>
      <w:r>
        <w:rPr>
          <w:sz w:val="28"/>
          <w:szCs w:val="28"/>
        </w:rPr>
        <w:t xml:space="preserve">; e bisognava </w:t>
      </w:r>
      <w:r w:rsidRPr="005D3B34">
        <w:rPr>
          <w:b/>
          <w:sz w:val="28"/>
          <w:szCs w:val="28"/>
        </w:rPr>
        <w:t>trasportare</w:t>
      </w:r>
      <w:r>
        <w:rPr>
          <w:sz w:val="28"/>
          <w:szCs w:val="28"/>
        </w:rPr>
        <w:t xml:space="preserve"> (su </w:t>
      </w:r>
      <w:r w:rsidRPr="005D3B34">
        <w:rPr>
          <w:i/>
          <w:sz w:val="28"/>
          <w:szCs w:val="28"/>
          <w:u w:val="single"/>
        </w:rPr>
        <w:t>slitte</w:t>
      </w:r>
      <w:r>
        <w:rPr>
          <w:sz w:val="28"/>
          <w:szCs w:val="28"/>
        </w:rPr>
        <w:t xml:space="preserve"> o per </w:t>
      </w:r>
      <w:r w:rsidRPr="005D3B34">
        <w:rPr>
          <w:i/>
          <w:sz w:val="28"/>
          <w:szCs w:val="28"/>
          <w:u w:val="single"/>
        </w:rPr>
        <w:t>nave</w:t>
      </w:r>
      <w:r>
        <w:rPr>
          <w:sz w:val="28"/>
          <w:szCs w:val="28"/>
        </w:rPr>
        <w:t xml:space="preserve">) </w:t>
      </w:r>
      <w:r w:rsidRPr="005D3B34">
        <w:rPr>
          <w:b/>
          <w:sz w:val="28"/>
          <w:szCs w:val="28"/>
        </w:rPr>
        <w:t>enormi blocchi di pietra</w:t>
      </w:r>
      <w:r>
        <w:rPr>
          <w:sz w:val="28"/>
          <w:szCs w:val="28"/>
        </w:rPr>
        <w:t xml:space="preserve">, ricavati spesso molto lontano da dove le piramidi venivano costruite. E poi, portare gli enormi blocchi in alto, non era facile (e </w:t>
      </w:r>
      <w:r w:rsidRPr="005D3B34">
        <w:rPr>
          <w:i/>
          <w:sz w:val="28"/>
          <w:szCs w:val="28"/>
        </w:rPr>
        <w:t>non si sa esattamente come facessero</w:t>
      </w:r>
      <w:r>
        <w:rPr>
          <w:sz w:val="28"/>
          <w:szCs w:val="28"/>
        </w:rPr>
        <w:t xml:space="preserve"> gli egizi; probabilmente preparavano enormi scivoli di </w:t>
      </w:r>
      <w:proofErr w:type="spellStart"/>
      <w:r>
        <w:rPr>
          <w:sz w:val="28"/>
          <w:szCs w:val="28"/>
        </w:rPr>
        <w:t>terra…</w:t>
      </w:r>
      <w:proofErr w:type="spellEnd"/>
      <w:r>
        <w:rPr>
          <w:sz w:val="28"/>
          <w:szCs w:val="28"/>
        </w:rPr>
        <w:t xml:space="preserve">). Ovviamente ci volevano </w:t>
      </w:r>
      <w:r w:rsidRPr="005D3B34">
        <w:rPr>
          <w:b/>
          <w:sz w:val="28"/>
          <w:szCs w:val="28"/>
        </w:rPr>
        <w:t>molti uomini e per molto tempo</w:t>
      </w:r>
      <w:r>
        <w:rPr>
          <w:sz w:val="28"/>
          <w:szCs w:val="28"/>
        </w:rPr>
        <w:t xml:space="preserve"> (anche i contadini erano obbligati a lavorare alla costruzione delle piramidi quando non potevano coltivare i campi): i lavoratori venivano </w:t>
      </w:r>
      <w:r w:rsidRPr="005D3B34">
        <w:rPr>
          <w:b/>
          <w:sz w:val="28"/>
          <w:szCs w:val="28"/>
        </w:rPr>
        <w:t>alloggiati in baracche vicino alle piramidi</w:t>
      </w:r>
      <w:r>
        <w:rPr>
          <w:sz w:val="28"/>
          <w:szCs w:val="28"/>
        </w:rPr>
        <w:t xml:space="preserve">, ricevendo in cambio </w:t>
      </w:r>
      <w:r w:rsidRPr="005D3B34">
        <w:rPr>
          <w:b/>
          <w:sz w:val="28"/>
          <w:szCs w:val="28"/>
        </w:rPr>
        <w:t>cibo e indumenti</w:t>
      </w:r>
      <w:r>
        <w:rPr>
          <w:sz w:val="28"/>
          <w:szCs w:val="28"/>
        </w:rPr>
        <w:t>.</w:t>
      </w:r>
    </w:p>
    <w:p w:rsidR="00BC7FD8" w:rsidRDefault="00BC7FD8" w:rsidP="00BC7FD8">
      <w:pPr>
        <w:rPr>
          <w:sz w:val="28"/>
          <w:szCs w:val="28"/>
        </w:rPr>
      </w:pPr>
    </w:p>
    <w:p w:rsidR="00BC7FD8" w:rsidRPr="005D3B34" w:rsidRDefault="00BC7FD8" w:rsidP="00BC7FD8">
      <w:pPr>
        <w:rPr>
          <w:i/>
          <w:sz w:val="28"/>
          <w:szCs w:val="28"/>
          <w:u w:val="single"/>
        </w:rPr>
      </w:pPr>
      <w:r w:rsidRPr="005D3B34">
        <w:rPr>
          <w:i/>
          <w:sz w:val="28"/>
          <w:szCs w:val="28"/>
          <w:u w:val="single"/>
        </w:rPr>
        <w:t xml:space="preserve">Leggi pag. 72, Le mummie </w:t>
      </w:r>
    </w:p>
    <w:sectPr w:rsidR="00BC7FD8" w:rsidRPr="005D3B34" w:rsidSect="002778DA">
      <w:headerReference w:type="default" r:id="rId16"/>
      <w:pgSz w:w="11906" w:h="16838"/>
      <w:pgMar w:top="1417" w:right="1134" w:bottom="1134" w:left="1134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C06" w:rsidRDefault="00B97C06" w:rsidP="00C2106E">
      <w:pPr>
        <w:spacing w:line="240" w:lineRule="auto"/>
      </w:pPr>
      <w:r>
        <w:separator/>
      </w:r>
    </w:p>
  </w:endnote>
  <w:endnote w:type="continuationSeparator" w:id="0">
    <w:p w:rsidR="00B97C06" w:rsidRDefault="00B97C06" w:rsidP="00C2106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C06" w:rsidRDefault="00B97C06" w:rsidP="00C2106E">
      <w:pPr>
        <w:spacing w:line="240" w:lineRule="auto"/>
      </w:pPr>
      <w:r>
        <w:separator/>
      </w:r>
    </w:p>
  </w:footnote>
  <w:footnote w:type="continuationSeparator" w:id="0">
    <w:p w:rsidR="00B97C06" w:rsidRDefault="00B97C06" w:rsidP="00C2106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06E" w:rsidRPr="00C2106E" w:rsidRDefault="00386277" w:rsidP="00C2106E">
    <w:pPr>
      <w:pStyle w:val="Intestazione"/>
      <w:jc w:val="center"/>
      <w:rPr>
        <w:i/>
        <w:color w:val="A6A6A6" w:themeColor="background1" w:themeShade="A6"/>
        <w:sz w:val="24"/>
        <w:szCs w:val="24"/>
      </w:rPr>
    </w:pPr>
    <w:sdt>
      <w:sdtPr>
        <w:rPr>
          <w:i/>
          <w:color w:val="A6A6A6" w:themeColor="background1" w:themeShade="A6"/>
          <w:sz w:val="24"/>
          <w:szCs w:val="24"/>
        </w:rPr>
        <w:id w:val="857710"/>
        <w:docPartObj>
          <w:docPartGallery w:val="Page Numbers (Margins)"/>
          <w:docPartUnique/>
        </w:docPartObj>
      </w:sdtPr>
      <w:sdtContent>
        <w:r>
          <w:rPr>
            <w:i/>
            <w:noProof/>
            <w:color w:val="A6A6A6" w:themeColor="background1" w:themeShade="A6"/>
            <w:sz w:val="24"/>
            <w:szCs w:val="24"/>
            <w:lang w:eastAsia="zh-TW"/>
          </w:rPr>
          <w:pict>
            <v:group id="_x0000_s2049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2778DA" w:rsidRDefault="00386277">
                      <w:pPr>
                        <w:pStyle w:val="Intestazione"/>
                        <w:jc w:val="center"/>
                      </w:pPr>
                      <w:fldSimple w:instr=" PAGE    \* MERGEFORMAT ">
                        <w:r w:rsidR="00BC7FD8" w:rsidRPr="00BC7FD8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35</w:t>
                        </w:r>
                      </w:fldSimple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C2106E" w:rsidRPr="00C2106E">
      <w:rPr>
        <w:i/>
        <w:color w:val="A6A6A6" w:themeColor="background1" w:themeShade="A6"/>
        <w:sz w:val="24"/>
        <w:szCs w:val="24"/>
      </w:rPr>
      <w:t>storia</w:t>
    </w:r>
  </w:p>
  <w:p w:rsidR="00C2106E" w:rsidRDefault="00C2106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877CB"/>
    <w:multiLevelType w:val="hybridMultilevel"/>
    <w:tmpl w:val="021E985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F4F0046"/>
    <w:multiLevelType w:val="hybridMultilevel"/>
    <w:tmpl w:val="59300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1442E5"/>
    <w:multiLevelType w:val="hybridMultilevel"/>
    <w:tmpl w:val="1C181B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4256D"/>
    <w:multiLevelType w:val="hybridMultilevel"/>
    <w:tmpl w:val="16E228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8422652"/>
    <w:multiLevelType w:val="hybridMultilevel"/>
    <w:tmpl w:val="84EA9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29196F"/>
    <w:multiLevelType w:val="hybridMultilevel"/>
    <w:tmpl w:val="E0D254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E4DC1"/>
    <w:rsid w:val="00067BA8"/>
    <w:rsid w:val="0013066A"/>
    <w:rsid w:val="001D41E6"/>
    <w:rsid w:val="002778DA"/>
    <w:rsid w:val="002D7B3A"/>
    <w:rsid w:val="00383581"/>
    <w:rsid w:val="00386277"/>
    <w:rsid w:val="003E4DC1"/>
    <w:rsid w:val="005357D2"/>
    <w:rsid w:val="007441B0"/>
    <w:rsid w:val="007529FA"/>
    <w:rsid w:val="007662EE"/>
    <w:rsid w:val="007D1898"/>
    <w:rsid w:val="00816343"/>
    <w:rsid w:val="00876B17"/>
    <w:rsid w:val="009205F4"/>
    <w:rsid w:val="00977C67"/>
    <w:rsid w:val="00986A93"/>
    <w:rsid w:val="00A7738F"/>
    <w:rsid w:val="00B247DA"/>
    <w:rsid w:val="00B97C06"/>
    <w:rsid w:val="00BB2DA6"/>
    <w:rsid w:val="00BC7FD8"/>
    <w:rsid w:val="00C2106E"/>
    <w:rsid w:val="00C903B3"/>
    <w:rsid w:val="00EC0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A93"/>
    <w:pPr>
      <w:spacing w:after="0" w:line="312" w:lineRule="auto"/>
      <w:jc w:val="both"/>
    </w:pPr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76B1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2106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06E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C2106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2106E"/>
    <w:rPr>
      <w:rFonts w:ascii="Times New Roman" w:hAnsi="Times New Roman"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1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106E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uiPriority w:val="99"/>
    <w:unhideWhenUsed/>
    <w:rsid w:val="002778DA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1767</Words>
  <Characters>10073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6</cp:revision>
  <dcterms:created xsi:type="dcterms:W3CDTF">2014-01-07T09:26:00Z</dcterms:created>
  <dcterms:modified xsi:type="dcterms:W3CDTF">2014-02-18T13:43:00Z</dcterms:modified>
</cp:coreProperties>
</file>